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35" w:rsidRPr="00707D35" w:rsidRDefault="00DA381F" w:rsidP="00707D35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07D35" w:rsidRPr="00707D35">
        <w:rPr>
          <w:rFonts w:ascii="Times New Roman" w:eastAsia="Times New Roman" w:hAnsi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707D35" w:rsidRPr="00707D35" w:rsidRDefault="00707D35" w:rsidP="00707D35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707D35" w:rsidRPr="00707D35" w:rsidRDefault="00707D35" w:rsidP="00707D35">
      <w:pPr>
        <w:spacing w:after="24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707D35" w:rsidRPr="00707D35" w:rsidRDefault="00707D35" w:rsidP="00707D3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caps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ОФТАЛЬМОЛОГИЯ</w:t>
      </w: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>Направление подготовки (</w:t>
      </w:r>
      <w:proofErr w:type="spellStart"/>
      <w:r w:rsidRPr="00707D35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специалитет</w:t>
      </w:r>
      <w:proofErr w:type="spellEnd"/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): </w:t>
      </w:r>
      <w:r w:rsidRPr="00707D3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32.05.01 МЕДИКО-ПРОФИЛАКТИЧЕСКОЕ ДЕЛО</w:t>
      </w: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Кафедра </w:t>
      </w:r>
      <w:r w:rsidRPr="00707D3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ГЛАЗНЫХ БОЛЕЗНЕЙ</w:t>
      </w: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Форма обучения:  </w:t>
      </w:r>
      <w:r w:rsidRPr="00707D3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ОЧНАЯ</w:t>
      </w: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>Нижний Новгород</w:t>
      </w:r>
    </w:p>
    <w:p w:rsidR="00707D35" w:rsidRPr="00707D35" w:rsidRDefault="00707D35" w:rsidP="00707D3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07D35">
        <w:rPr>
          <w:rFonts w:ascii="Times New Roman" w:eastAsia="Times New Roman" w:hAnsi="Times New Roman" w:cs="Tahoma"/>
          <w:sz w:val="24"/>
          <w:szCs w:val="24"/>
          <w:lang w:eastAsia="ru-RU"/>
        </w:rPr>
        <w:t>2019</w:t>
      </w:r>
    </w:p>
    <w:p w:rsidR="00B14C18" w:rsidRPr="0054462A" w:rsidRDefault="00DA381F" w:rsidP="00B14C1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14C18" w:rsidRPr="0054462A">
        <w:rPr>
          <w:rFonts w:eastAsia="Times New Roman" w:cs="Tahoma"/>
          <w:b/>
          <w:sz w:val="24"/>
          <w:szCs w:val="24"/>
          <w:lang w:eastAsia="ru-RU"/>
        </w:rPr>
        <w:t>1</w:t>
      </w:r>
      <w:r w:rsidR="00B14C18"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="00B14C18"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="00B14C18"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B14C18" w:rsidRPr="0054462A" w:rsidRDefault="00B14C18" w:rsidP="00B14C1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B14C18" w:rsidRPr="0054462A" w:rsidRDefault="00B14C18" w:rsidP="00B14C1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B14C18" w:rsidRPr="0054462A" w:rsidRDefault="00B14C18" w:rsidP="00B14C1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B14C18" w:rsidRPr="0054462A" w:rsidRDefault="00B14C18" w:rsidP="00B14C1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B14C18" w:rsidRPr="0054462A" w:rsidRDefault="00B14C18" w:rsidP="00B14C1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B14C18" w:rsidRPr="0054462A" w:rsidRDefault="00B14C18" w:rsidP="00B14C18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B14C18" w:rsidRPr="0054462A" w:rsidRDefault="00B14C18" w:rsidP="00B14C18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B14C18" w:rsidRPr="0054462A" w:rsidRDefault="00B14C18" w:rsidP="00B14C18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56"/>
        <w:gridCol w:w="4892"/>
        <w:gridCol w:w="2299"/>
      </w:tblGrid>
      <w:tr w:rsidR="00B14C18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C18" w:rsidRPr="0054462A" w:rsidRDefault="00B14C18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C18" w:rsidRPr="0054462A" w:rsidRDefault="00B14C18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C18" w:rsidRPr="0054462A" w:rsidRDefault="00B14C18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C18" w:rsidRPr="0054462A" w:rsidRDefault="00B14C18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B14C18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B14C1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B14C1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B14C18" w:rsidRPr="0054462A" w:rsidRDefault="00B14C1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B14C1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B14C1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B14C18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C18" w:rsidRPr="0054462A" w:rsidRDefault="00B14C1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tbl>
      <w:tblPr>
        <w:tblStyle w:val="a3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44"/>
        <w:gridCol w:w="2073"/>
        <w:gridCol w:w="1486"/>
        <w:gridCol w:w="2440"/>
        <w:gridCol w:w="1611"/>
        <w:gridCol w:w="1317"/>
      </w:tblGrid>
      <w:tr w:rsidR="00087F2B" w:rsidRPr="00E549C6" w:rsidTr="00D1548C">
        <w:trPr>
          <w:trHeight w:val="660"/>
        </w:trPr>
        <w:tc>
          <w:tcPr>
            <w:tcW w:w="644" w:type="dxa"/>
            <w:vMerge w:val="restart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№</w:t>
            </w:r>
          </w:p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п/п</w:t>
            </w: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 w:val="restart"/>
          </w:tcPr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Контролируемые разделы</w:t>
            </w:r>
          </w:p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(темы) дисциплины</w:t>
            </w: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 w:val="restart"/>
          </w:tcPr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E549C6">
              <w:rPr>
                <w:rFonts w:ascii="Times New Roman" w:hAnsi="Times New Roman" w:cs="Times New Roman"/>
              </w:rPr>
              <w:t>контролируе</w:t>
            </w:r>
            <w:proofErr w:type="spellEnd"/>
            <w:r w:rsidRPr="00E549C6">
              <w:rPr>
                <w:rFonts w:ascii="Times New Roman" w:hAnsi="Times New Roman" w:cs="Times New Roman"/>
              </w:rPr>
              <w:t>-</w:t>
            </w:r>
          </w:p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мой компетенции</w:t>
            </w: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 w:val="restart"/>
          </w:tcPr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E549C6">
              <w:rPr>
                <w:rFonts w:ascii="Times New Roman" w:hAnsi="Times New Roman" w:cs="Times New Roman"/>
              </w:rPr>
              <w:t>обуче</w:t>
            </w:r>
            <w:proofErr w:type="spellEnd"/>
            <w:r w:rsidRPr="00E549C6">
              <w:rPr>
                <w:rFonts w:ascii="Times New Roman" w:hAnsi="Times New Roman" w:cs="Times New Roman"/>
              </w:rPr>
              <w:t>-</w:t>
            </w:r>
          </w:p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49C6">
              <w:rPr>
                <w:rFonts w:ascii="Times New Roman" w:hAnsi="Times New Roman" w:cs="Times New Roman"/>
              </w:rPr>
              <w:t>ния</w:t>
            </w:r>
            <w:proofErr w:type="spellEnd"/>
            <w:r w:rsidRPr="00E549C6">
              <w:rPr>
                <w:rFonts w:ascii="Times New Roman" w:hAnsi="Times New Roman" w:cs="Times New Roman"/>
              </w:rPr>
              <w:t xml:space="preserve"> по дисциплине</w:t>
            </w: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</w:tcPr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Наименование оценочного</w:t>
            </w:r>
          </w:p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087F2B" w:rsidRPr="00E549C6" w:rsidTr="00D1548C">
        <w:trPr>
          <w:trHeight w:val="52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</w:tcPr>
          <w:p w:rsidR="00087F2B" w:rsidRPr="00E549C6" w:rsidRDefault="00087F2B" w:rsidP="008B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087F2B" w:rsidRPr="00E549C6" w:rsidTr="00D1548C">
        <w:trPr>
          <w:trHeight w:val="120"/>
        </w:trPr>
        <w:tc>
          <w:tcPr>
            <w:tcW w:w="644" w:type="dxa"/>
            <w:vMerge w:val="restart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  <w:vMerge w:val="restart"/>
          </w:tcPr>
          <w:p w:rsidR="0035341F" w:rsidRPr="00E549C6" w:rsidRDefault="00087F2B" w:rsidP="0035341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Клиническая анатомия, физиология</w:t>
            </w:r>
          </w:p>
          <w:p w:rsidR="0035341F" w:rsidRPr="00E549C6" w:rsidRDefault="0035341F" w:rsidP="0035341F">
            <w:pPr>
              <w:rPr>
                <w:rFonts w:ascii="Times New Roman" w:hAnsi="Times New Roman" w:cs="Times New Roman"/>
              </w:rPr>
            </w:pPr>
          </w:p>
          <w:p w:rsidR="0035341F" w:rsidRPr="00E549C6" w:rsidRDefault="0035341F" w:rsidP="00353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 w:val="restart"/>
          </w:tcPr>
          <w:p w:rsidR="00087F2B" w:rsidRPr="00E549C6" w:rsidRDefault="00E549C6" w:rsidP="00E549C6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color w:val="000000"/>
              </w:rPr>
              <w:t xml:space="preserve"> ОПК-5, ПК- 5, ПК-7, ПК-1</w:t>
            </w:r>
          </w:p>
        </w:tc>
        <w:tc>
          <w:tcPr>
            <w:tcW w:w="2440" w:type="dxa"/>
          </w:tcPr>
          <w:p w:rsidR="009F061D" w:rsidRPr="00E549C6" w:rsidRDefault="00087F2B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 </w:t>
            </w:r>
            <w:r w:rsidR="009F061D" w:rsidRPr="00E549C6">
              <w:rPr>
                <w:rFonts w:ascii="Times New Roman" w:hAnsi="Times New Roman" w:cs="Times New Roman"/>
              </w:rPr>
              <w:t>Знать:</w:t>
            </w:r>
          </w:p>
          <w:p w:rsidR="009F061D" w:rsidRPr="00E549C6" w:rsidRDefault="009F061D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  анатомо-физиологические особенности    строения, топографии органа зрения и его придаточного аппарата,  латинские наименования  (названия) отдельных структурных элементов;</w:t>
            </w:r>
          </w:p>
          <w:p w:rsidR="00620004" w:rsidRPr="00E549C6" w:rsidRDefault="009F061D" w:rsidP="0062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</w:t>
            </w:r>
            <w:r w:rsidR="00620004" w:rsidRPr="00E549C6">
              <w:rPr>
                <w:rFonts w:ascii="Times New Roman" w:hAnsi="Times New Roman" w:cs="Times New Roman"/>
              </w:rPr>
              <w:t>причинно-следственные связи в системе</w:t>
            </w:r>
          </w:p>
          <w:p w:rsidR="00087F2B" w:rsidRPr="00E549C6" w:rsidRDefault="00620004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"факторы среды обитания человека - здоровье населения</w:t>
            </w:r>
          </w:p>
        </w:tc>
        <w:tc>
          <w:tcPr>
            <w:tcW w:w="1611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Тесты </w:t>
            </w:r>
          </w:p>
        </w:tc>
        <w:tc>
          <w:tcPr>
            <w:tcW w:w="1317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    20</w:t>
            </w:r>
          </w:p>
        </w:tc>
      </w:tr>
      <w:tr w:rsidR="00087F2B" w:rsidRPr="00E549C6" w:rsidTr="00D1548C">
        <w:trPr>
          <w:trHeight w:val="13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F061D" w:rsidRPr="00E549C6" w:rsidRDefault="00087F2B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Уметь </w:t>
            </w:r>
            <w:r w:rsidR="009F061D" w:rsidRPr="00E549C6">
              <w:rPr>
                <w:rFonts w:ascii="Times New Roman" w:hAnsi="Times New Roman" w:cs="Times New Roman"/>
              </w:rPr>
              <w:t xml:space="preserve"> </w:t>
            </w:r>
          </w:p>
          <w:p w:rsidR="009F061D" w:rsidRPr="00E549C6" w:rsidRDefault="009F061D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-интерпретировать знания по анатомии, </w:t>
            </w:r>
          </w:p>
          <w:p w:rsidR="009F061D" w:rsidRPr="00E549C6" w:rsidRDefault="009F061D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 -установить анатомическую локализацию</w:t>
            </w:r>
          </w:p>
          <w:p w:rsidR="009F061D" w:rsidRPr="00E549C6" w:rsidRDefault="009F061D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</w:t>
            </w:r>
            <w:r w:rsidRPr="00E549C6">
              <w:rPr>
                <w:rFonts w:ascii="Times New Roman" w:hAnsi="Times New Roman" w:cs="Times New Roman"/>
                <w:iCs/>
              </w:rPr>
              <w:t>идентифицировать  клинические и морфологические</w:t>
            </w:r>
          </w:p>
          <w:p w:rsidR="00087F2B" w:rsidRPr="00E549C6" w:rsidRDefault="00620004" w:rsidP="009F061D">
            <w:pPr>
              <w:rPr>
                <w:rFonts w:ascii="Times New Roman" w:hAnsi="Times New Roman" w:cs="Times New Roman"/>
                <w:iCs/>
              </w:rPr>
            </w:pPr>
            <w:r w:rsidRPr="00E549C6">
              <w:rPr>
                <w:rFonts w:ascii="Times New Roman" w:hAnsi="Times New Roman" w:cs="Times New Roman"/>
                <w:iCs/>
              </w:rPr>
              <w:t>п</w:t>
            </w:r>
            <w:r w:rsidR="009F061D" w:rsidRPr="00E549C6">
              <w:rPr>
                <w:rFonts w:ascii="Times New Roman" w:hAnsi="Times New Roman" w:cs="Times New Roman"/>
                <w:iCs/>
              </w:rPr>
              <w:t>ризнаки</w:t>
            </w:r>
          </w:p>
          <w:p w:rsidR="00620004" w:rsidRPr="00E549C6" w:rsidRDefault="00620004" w:rsidP="0062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 выявлять причинно-следственные связи в системе</w:t>
            </w:r>
          </w:p>
          <w:p w:rsidR="00620004" w:rsidRPr="00E549C6" w:rsidRDefault="00620004" w:rsidP="00620004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"факторы среды обитания человека - здоровье населения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120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F061D" w:rsidRPr="00E549C6" w:rsidRDefault="009F061D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Владеть  </w:t>
            </w:r>
            <w:r w:rsidRPr="00E549C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F061D" w:rsidRPr="00E549C6" w:rsidRDefault="009F061D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 медико-анатомическим понятийным аппаратом</w:t>
            </w:r>
          </w:p>
          <w:p w:rsidR="00087F2B" w:rsidRPr="00E549C6" w:rsidRDefault="009F061D" w:rsidP="00620004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bCs/>
              </w:rPr>
              <w:t xml:space="preserve">-  </w:t>
            </w:r>
            <w:r w:rsidR="00620004" w:rsidRPr="00E549C6">
              <w:rPr>
                <w:rFonts w:ascii="Times New Roman" w:hAnsi="Times New Roman" w:cs="Times New Roman"/>
                <w:bCs/>
              </w:rPr>
              <w:t xml:space="preserve"> методами предупреждения или </w:t>
            </w:r>
            <w:r w:rsidR="00620004" w:rsidRPr="00E549C6">
              <w:rPr>
                <w:rFonts w:ascii="Times New Roman" w:hAnsi="Times New Roman" w:cs="Times New Roman"/>
              </w:rPr>
              <w:t>уменьшения вредного воздействия на человека факторов производственной среды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150"/>
        </w:trPr>
        <w:tc>
          <w:tcPr>
            <w:tcW w:w="644" w:type="dxa"/>
            <w:vMerge w:val="restart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  <w:vMerge w:val="restart"/>
          </w:tcPr>
          <w:p w:rsidR="0035341F" w:rsidRPr="00E549C6" w:rsidRDefault="0035341F" w:rsidP="0035341F">
            <w:pPr>
              <w:widowControl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Физиология органа зрения, нарушения рефракции.</w:t>
            </w:r>
          </w:p>
          <w:p w:rsidR="0035341F" w:rsidRPr="00E549C6" w:rsidRDefault="0035341F" w:rsidP="0035341F">
            <w:pPr>
              <w:widowControl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 </w:t>
            </w:r>
          </w:p>
          <w:p w:rsidR="0035341F" w:rsidRPr="00E549C6" w:rsidRDefault="0035341F" w:rsidP="0035341F">
            <w:pPr>
              <w:widowControl w:val="0"/>
              <w:rPr>
                <w:rFonts w:ascii="Times New Roman" w:hAnsi="Times New Roman" w:cs="Times New Roman"/>
              </w:rPr>
            </w:pPr>
          </w:p>
          <w:p w:rsidR="00D1548C" w:rsidRPr="00E549C6" w:rsidRDefault="00D1548C" w:rsidP="0035341F">
            <w:pPr>
              <w:widowControl w:val="0"/>
              <w:rPr>
                <w:rFonts w:ascii="Times New Roman" w:hAnsi="Times New Roman" w:cs="Times New Roman"/>
              </w:rPr>
            </w:pPr>
          </w:p>
          <w:p w:rsidR="00D1548C" w:rsidRPr="00E549C6" w:rsidRDefault="00D1548C" w:rsidP="0035341F">
            <w:pPr>
              <w:widowControl w:val="0"/>
              <w:rPr>
                <w:rFonts w:ascii="Times New Roman" w:hAnsi="Times New Roman" w:cs="Times New Roman"/>
              </w:rPr>
            </w:pPr>
          </w:p>
          <w:p w:rsidR="00087F2B" w:rsidRPr="00E549C6" w:rsidRDefault="00D1548C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lastRenderedPageBreak/>
              <w:t>Методики</w:t>
            </w:r>
            <w:r w:rsidR="0035341F" w:rsidRPr="00E549C6">
              <w:rPr>
                <w:rFonts w:ascii="Times New Roman" w:hAnsi="Times New Roman" w:cs="Times New Roman"/>
              </w:rPr>
              <w:t xml:space="preserve"> обследования глазного больного</w:t>
            </w:r>
            <w:r w:rsidR="0035341F" w:rsidRPr="00E549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6" w:type="dxa"/>
            <w:vMerge w:val="restart"/>
          </w:tcPr>
          <w:p w:rsidR="00087F2B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color w:val="000000"/>
              </w:rPr>
              <w:lastRenderedPageBreak/>
              <w:t>УК-1, ОПК-4, ОПК-5, ОПК-6, ОПК-9, ПК-11</w:t>
            </w:r>
          </w:p>
        </w:tc>
        <w:tc>
          <w:tcPr>
            <w:tcW w:w="2440" w:type="dxa"/>
          </w:tcPr>
          <w:p w:rsidR="009F061D" w:rsidRPr="00E549C6" w:rsidRDefault="00087F2B" w:rsidP="009F061D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Знать </w:t>
            </w:r>
            <w:r w:rsidR="009F061D" w:rsidRPr="00E549C6">
              <w:rPr>
                <w:rFonts w:ascii="Times New Roman" w:hAnsi="Times New Roman" w:cs="Times New Roman"/>
              </w:rPr>
              <w:t>- основы физической оптики, понятие клинической рефра</w:t>
            </w:r>
            <w:r w:rsidR="00620004" w:rsidRPr="00E549C6">
              <w:rPr>
                <w:rFonts w:ascii="Times New Roman" w:hAnsi="Times New Roman" w:cs="Times New Roman"/>
              </w:rPr>
              <w:t>к</w:t>
            </w:r>
            <w:r w:rsidR="009F061D" w:rsidRPr="00E549C6">
              <w:rPr>
                <w:rFonts w:ascii="Times New Roman" w:hAnsi="Times New Roman" w:cs="Times New Roman"/>
              </w:rPr>
              <w:t>ции</w:t>
            </w:r>
          </w:p>
          <w:p w:rsidR="00087F2B" w:rsidRPr="00E549C6" w:rsidRDefault="00620004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Правила и порядок выполнения медицинских </w:t>
            </w:r>
            <w:r w:rsidRPr="00E549C6">
              <w:rPr>
                <w:rFonts w:ascii="Times New Roman" w:hAnsi="Times New Roman" w:cs="Times New Roman"/>
              </w:rPr>
              <w:lastRenderedPageBreak/>
              <w:t>манипуляций при диагностике повреждений и заболеваний глаз и оказании первой врачебной помощи</w:t>
            </w:r>
          </w:p>
        </w:tc>
        <w:tc>
          <w:tcPr>
            <w:tcW w:w="1611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lastRenderedPageBreak/>
              <w:t xml:space="preserve">Тесты </w:t>
            </w: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317" w:type="dxa"/>
          </w:tcPr>
          <w:p w:rsidR="00134351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26</w:t>
            </w:r>
          </w:p>
          <w:p w:rsidR="00E549C6" w:rsidRPr="00E549C6" w:rsidRDefault="00E549C6" w:rsidP="008B267F">
            <w:pPr>
              <w:rPr>
                <w:rFonts w:ascii="Times New Roman" w:hAnsi="Times New Roman" w:cs="Times New Roman"/>
              </w:rPr>
            </w:pPr>
          </w:p>
          <w:p w:rsidR="00087F2B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10 вариантов по 2 заданий</w:t>
            </w:r>
          </w:p>
        </w:tc>
      </w:tr>
      <w:tr w:rsidR="00087F2B" w:rsidRPr="00E549C6" w:rsidTr="00D1548C">
        <w:trPr>
          <w:trHeight w:val="150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Уметь </w:t>
            </w:r>
            <w:r w:rsidR="00620004" w:rsidRPr="00E549C6">
              <w:rPr>
                <w:rFonts w:ascii="Times New Roman" w:hAnsi="Times New Roman" w:cs="Times New Roman"/>
              </w:rPr>
              <w:t xml:space="preserve"> интерпретировать основные клинические признаки, установить анатомическую локализацию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13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Владеть </w:t>
            </w:r>
            <w:r w:rsidR="00620004" w:rsidRPr="00E549C6">
              <w:rPr>
                <w:rFonts w:ascii="Times New Roman" w:hAnsi="Times New Roman" w:cs="Times New Roman"/>
              </w:rPr>
              <w:t xml:space="preserve"> основными методами диагностики  заболеваний глаз и его придаточного аппарата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444"/>
        </w:trPr>
        <w:tc>
          <w:tcPr>
            <w:tcW w:w="644" w:type="dxa"/>
            <w:vMerge w:val="restart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073" w:type="dxa"/>
            <w:vMerge w:val="restart"/>
          </w:tcPr>
          <w:p w:rsidR="0035341F" w:rsidRPr="00E549C6" w:rsidRDefault="0035341F" w:rsidP="0035341F">
            <w:pPr>
              <w:pStyle w:val="a4"/>
              <w:rPr>
                <w:sz w:val="22"/>
                <w:szCs w:val="22"/>
              </w:rPr>
            </w:pPr>
            <w:r w:rsidRPr="00E549C6">
              <w:rPr>
                <w:sz w:val="22"/>
                <w:szCs w:val="22"/>
              </w:rPr>
              <w:t>Заболевания орбиты, век, конъюнктивы,</w:t>
            </w:r>
          </w:p>
          <w:p w:rsidR="00087F2B" w:rsidRPr="00E549C6" w:rsidRDefault="0035341F" w:rsidP="0035341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слезных органов</w:t>
            </w:r>
          </w:p>
          <w:p w:rsidR="0035341F" w:rsidRPr="00E549C6" w:rsidRDefault="0035341F" w:rsidP="00353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 w:val="restart"/>
          </w:tcPr>
          <w:p w:rsidR="00087F2B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color w:val="000000"/>
              </w:rPr>
              <w:t>УК-1,УК-6, ОПК-4, ОПК-5, ОПК-6, ОПК-9, ПК-5,  ПК-7, ПК-11</w:t>
            </w:r>
          </w:p>
        </w:tc>
        <w:tc>
          <w:tcPr>
            <w:tcW w:w="2440" w:type="dxa"/>
          </w:tcPr>
          <w:p w:rsidR="006B0F23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Знать</w:t>
            </w:r>
            <w:r w:rsidR="00620004" w:rsidRPr="00E549C6">
              <w:rPr>
                <w:rFonts w:ascii="Times New Roman" w:hAnsi="Times New Roman" w:cs="Times New Roman"/>
              </w:rPr>
              <w:t xml:space="preserve">- </w:t>
            </w:r>
          </w:p>
          <w:p w:rsidR="00134351" w:rsidRPr="00E549C6" w:rsidRDefault="006B0F23" w:rsidP="008B267F">
            <w:pPr>
              <w:rPr>
                <w:rFonts w:ascii="Times New Roman" w:eastAsia="CourierNew" w:hAnsi="Times New Roman" w:cs="Times New Roman"/>
              </w:rPr>
            </w:pPr>
            <w:r w:rsidRPr="00E549C6">
              <w:rPr>
                <w:rFonts w:ascii="Times New Roman" w:eastAsia="CourierNew" w:hAnsi="Times New Roman" w:cs="Times New Roman"/>
              </w:rPr>
              <w:t>эпидемиологию и клинические проявления общие принципы клинической диагностики инфекционных вирусных, протозойных (</w:t>
            </w:r>
            <w:proofErr w:type="spellStart"/>
            <w:r w:rsidRPr="00E549C6">
              <w:rPr>
                <w:rFonts w:ascii="Times New Roman" w:eastAsia="CourierNew" w:hAnsi="Times New Roman" w:cs="Times New Roman"/>
              </w:rPr>
              <w:t>токсоплазмозных</w:t>
            </w:r>
            <w:proofErr w:type="spellEnd"/>
            <w:r w:rsidRPr="00E549C6">
              <w:rPr>
                <w:rFonts w:ascii="Times New Roman" w:eastAsia="CourierNew" w:hAnsi="Times New Roman" w:cs="Times New Roman"/>
              </w:rPr>
              <w:t xml:space="preserve">)  </w:t>
            </w:r>
            <w:r w:rsidR="00134351" w:rsidRPr="00E549C6">
              <w:rPr>
                <w:rFonts w:ascii="Times New Roman" w:eastAsia="CourierNew" w:hAnsi="Times New Roman" w:cs="Times New Roman"/>
              </w:rPr>
              <w:t>заболеваний глаз</w:t>
            </w:r>
          </w:p>
          <w:p w:rsidR="00087F2B" w:rsidRPr="00E549C6" w:rsidRDefault="00134351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eastAsia="CourierNew" w:hAnsi="Times New Roman" w:cs="Times New Roman"/>
              </w:rPr>
              <w:t>-</w:t>
            </w:r>
            <w:r w:rsidR="00620004" w:rsidRPr="00E549C6">
              <w:rPr>
                <w:rFonts w:ascii="Times New Roman" w:hAnsi="Times New Roman" w:cs="Times New Roman"/>
              </w:rPr>
              <w:t>клинические симптомы заболеваний и повреждений придаточного аппарата глаза,  особенности оказания первой помощи, наложения повязок при поражении орбиты, век, слезных органов</w:t>
            </w:r>
          </w:p>
          <w:p w:rsidR="00087F2B" w:rsidRPr="00E549C6" w:rsidRDefault="00134351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</w:t>
            </w:r>
            <w:r w:rsidR="00620004" w:rsidRPr="00E549C6">
              <w:rPr>
                <w:rFonts w:ascii="Times New Roman" w:hAnsi="Times New Roman" w:cs="Times New Roman"/>
              </w:rPr>
              <w:t>приемы первой врачебной помощи при неотложных состояниях в офтальмологии и в условиях ЧС</w:t>
            </w:r>
          </w:p>
        </w:tc>
        <w:tc>
          <w:tcPr>
            <w:tcW w:w="1611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Тесты </w:t>
            </w: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Ситуационные задачи</w:t>
            </w:r>
          </w:p>
        </w:tc>
        <w:tc>
          <w:tcPr>
            <w:tcW w:w="1317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31</w:t>
            </w: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12</w:t>
            </w:r>
          </w:p>
        </w:tc>
      </w:tr>
      <w:tr w:rsidR="00087F2B" w:rsidRPr="00E549C6" w:rsidTr="00D1548C">
        <w:trPr>
          <w:trHeight w:val="37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620004" w:rsidRPr="00E549C6" w:rsidRDefault="00087F2B" w:rsidP="0062000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</w:rPr>
              <w:t>Уметь</w:t>
            </w:r>
            <w:r w:rsidR="00620004" w:rsidRPr="00E549C6">
              <w:rPr>
                <w:rFonts w:ascii="Times New Roman" w:hAnsi="Times New Roman" w:cs="Times New Roman"/>
              </w:rPr>
              <w:t xml:space="preserve"> </w:t>
            </w:r>
            <w:r w:rsidR="00620004" w:rsidRPr="00E549C6">
              <w:rPr>
                <w:rFonts w:ascii="Times New Roman" w:hAnsi="Times New Roman" w:cs="Times New Roman"/>
                <w:bCs/>
              </w:rPr>
              <w:t>- обследовать при заболеваниях и/или  различных травматических повреждениях орбиты, слезных органов, век</w:t>
            </w:r>
          </w:p>
          <w:p w:rsidR="00620004" w:rsidRPr="00E549C6" w:rsidRDefault="00620004" w:rsidP="0062000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  <w:bCs/>
              </w:rPr>
              <w:t>- сформулировать диагноз и определить план  действий;</w:t>
            </w:r>
          </w:p>
          <w:p w:rsidR="00620004" w:rsidRPr="00E549C6" w:rsidRDefault="00620004" w:rsidP="00620004">
            <w:pPr>
              <w:pStyle w:val="a6"/>
              <w:jc w:val="left"/>
              <w:rPr>
                <w:bCs/>
                <w:sz w:val="22"/>
                <w:szCs w:val="22"/>
              </w:rPr>
            </w:pPr>
            <w:r w:rsidRPr="00E549C6">
              <w:rPr>
                <w:bCs/>
                <w:sz w:val="22"/>
                <w:szCs w:val="22"/>
              </w:rPr>
              <w:t xml:space="preserve">- оказывать первую помощь при неотложных офтальмологических </w:t>
            </w:r>
            <w:r w:rsidRPr="00E549C6">
              <w:rPr>
                <w:bCs/>
                <w:sz w:val="22"/>
                <w:szCs w:val="22"/>
              </w:rPr>
              <w:lastRenderedPageBreak/>
              <w:t>состояниях и первую врачебную помощь в очагах поражения в чрезвычайных ситуациях;</w:t>
            </w:r>
          </w:p>
          <w:p w:rsidR="00087F2B" w:rsidRPr="00E549C6" w:rsidRDefault="00620004" w:rsidP="00620004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 проводить экстренную профилактику столбняка</w:t>
            </w:r>
          </w:p>
          <w:p w:rsidR="00087F2B" w:rsidRPr="00E549C6" w:rsidRDefault="00134351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проводить </w:t>
            </w:r>
            <w:r w:rsidR="006B0F23" w:rsidRPr="00E549C6">
              <w:rPr>
                <w:rFonts w:ascii="Times New Roman" w:hAnsi="Times New Roman" w:cs="Times New Roman"/>
              </w:rPr>
              <w:t>противоэпидемические и профилактические мероприятия при возникновении инфекционных заболеваний глаз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22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620004" w:rsidRPr="00E549C6" w:rsidRDefault="00087F2B" w:rsidP="0062000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</w:rPr>
              <w:t>Владеть</w:t>
            </w:r>
            <w:r w:rsidR="00620004" w:rsidRPr="00E549C6">
              <w:rPr>
                <w:rFonts w:ascii="Times New Roman" w:hAnsi="Times New Roman" w:cs="Times New Roman"/>
                <w:bCs/>
              </w:rPr>
              <w:t>- основными методами обследования офтальмологического больного;</w:t>
            </w:r>
          </w:p>
          <w:p w:rsidR="00087F2B" w:rsidRPr="00E549C6" w:rsidRDefault="00620004" w:rsidP="00620004">
            <w:pPr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  <w:bCs/>
              </w:rPr>
              <w:t>- основными врачебными диагностическими и лечебными приёмами по оказанию первой врачебной помощи при поражениях орбиты, век и слезных органов</w:t>
            </w:r>
          </w:p>
          <w:p w:rsidR="006B0F23" w:rsidRPr="00E549C6" w:rsidRDefault="00134351" w:rsidP="00620004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</w:t>
            </w:r>
            <w:r w:rsidR="006B0F23" w:rsidRPr="00E549C6">
              <w:rPr>
                <w:rFonts w:ascii="Times New Roman" w:hAnsi="Times New Roman" w:cs="Times New Roman"/>
              </w:rPr>
              <w:t>Методикой эпидемического обследования очагов инфекционных заболеваний; методикой забора биологического материала при инфекционных заболеваниях глаз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255"/>
        </w:trPr>
        <w:tc>
          <w:tcPr>
            <w:tcW w:w="644" w:type="dxa"/>
            <w:vMerge w:val="restart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  <w:vMerge w:val="restart"/>
          </w:tcPr>
          <w:p w:rsidR="0035341F" w:rsidRPr="00E549C6" w:rsidRDefault="0035341F" w:rsidP="0035341F">
            <w:pPr>
              <w:pStyle w:val="a4"/>
              <w:rPr>
                <w:sz w:val="22"/>
                <w:szCs w:val="22"/>
              </w:rPr>
            </w:pPr>
            <w:r w:rsidRPr="00E549C6">
              <w:rPr>
                <w:sz w:val="22"/>
                <w:szCs w:val="22"/>
              </w:rPr>
              <w:t>Заболевания роговицы</w:t>
            </w:r>
          </w:p>
          <w:p w:rsidR="0035341F" w:rsidRPr="00E549C6" w:rsidRDefault="0035341F" w:rsidP="0035341F">
            <w:pPr>
              <w:pStyle w:val="a4"/>
              <w:rPr>
                <w:sz w:val="22"/>
                <w:szCs w:val="22"/>
              </w:rPr>
            </w:pPr>
            <w:r w:rsidRPr="00E549C6">
              <w:rPr>
                <w:sz w:val="22"/>
                <w:szCs w:val="22"/>
              </w:rPr>
              <w:t>Патология сосудистого тракта.</w:t>
            </w:r>
          </w:p>
          <w:p w:rsidR="00087F2B" w:rsidRPr="00E549C6" w:rsidRDefault="00087F2B" w:rsidP="0035341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86" w:type="dxa"/>
            <w:vMerge w:val="restart"/>
          </w:tcPr>
          <w:p w:rsidR="00087F2B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color w:val="000000"/>
              </w:rPr>
              <w:t>УК-1,УК-6, ОПК-4, ОПК-5, ОПК-6, ОПК-9, ПК-5,  ПК-7, ПК-11</w:t>
            </w:r>
          </w:p>
        </w:tc>
        <w:tc>
          <w:tcPr>
            <w:tcW w:w="2440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Знать</w:t>
            </w:r>
            <w:r w:rsidR="00620004" w:rsidRPr="00E549C6">
              <w:rPr>
                <w:rFonts w:ascii="Times New Roman" w:hAnsi="Times New Roman" w:cs="Times New Roman"/>
              </w:rPr>
              <w:t xml:space="preserve"> клинические симптомы заболеваний и повреждений фиброзной капсулы глаза особенности оказания первой помощи, наложения повязок при поражении роговицы и склеры</w:t>
            </w:r>
          </w:p>
          <w:p w:rsidR="00620004" w:rsidRPr="00E549C6" w:rsidRDefault="00620004" w:rsidP="00620004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клинические симптомы заболеваний и повреждений </w:t>
            </w:r>
            <w:proofErr w:type="spellStart"/>
            <w:r w:rsidRPr="00E549C6">
              <w:rPr>
                <w:rFonts w:ascii="Times New Roman" w:hAnsi="Times New Roman" w:cs="Times New Roman"/>
              </w:rPr>
              <w:t>увеального</w:t>
            </w:r>
            <w:proofErr w:type="spellEnd"/>
            <w:r w:rsidRPr="00E549C6">
              <w:rPr>
                <w:rFonts w:ascii="Times New Roman" w:hAnsi="Times New Roman" w:cs="Times New Roman"/>
              </w:rPr>
              <w:t xml:space="preserve"> тракта глаза </w:t>
            </w:r>
          </w:p>
          <w:p w:rsidR="00620004" w:rsidRPr="00E549C6" w:rsidRDefault="00134351" w:rsidP="00620004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</w:t>
            </w:r>
            <w:r w:rsidR="00620004" w:rsidRPr="00E549C6">
              <w:rPr>
                <w:rFonts w:ascii="Times New Roman" w:hAnsi="Times New Roman" w:cs="Times New Roman"/>
              </w:rPr>
              <w:t xml:space="preserve">особенности оказания первой помощи при остром </w:t>
            </w:r>
            <w:r w:rsidRPr="00E549C6">
              <w:rPr>
                <w:rFonts w:ascii="Times New Roman" w:hAnsi="Times New Roman" w:cs="Times New Roman"/>
              </w:rPr>
              <w:t xml:space="preserve">кератите и </w:t>
            </w:r>
            <w:proofErr w:type="spellStart"/>
            <w:r w:rsidR="00620004" w:rsidRPr="00E549C6">
              <w:rPr>
                <w:rFonts w:ascii="Times New Roman" w:hAnsi="Times New Roman" w:cs="Times New Roman"/>
              </w:rPr>
              <w:lastRenderedPageBreak/>
              <w:t>увеите</w:t>
            </w:r>
            <w:proofErr w:type="spellEnd"/>
          </w:p>
        </w:tc>
        <w:tc>
          <w:tcPr>
            <w:tcW w:w="1611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lastRenderedPageBreak/>
              <w:t xml:space="preserve">Тесты </w:t>
            </w: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19</w:t>
            </w:r>
          </w:p>
        </w:tc>
      </w:tr>
      <w:tr w:rsidR="00087F2B" w:rsidRPr="00E549C6" w:rsidTr="00D1548C">
        <w:trPr>
          <w:trHeight w:val="43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620004" w:rsidRPr="00E549C6" w:rsidRDefault="00087F2B" w:rsidP="00620004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Уметь</w:t>
            </w:r>
            <w:r w:rsidR="00620004" w:rsidRPr="00E549C6">
              <w:rPr>
                <w:rFonts w:ascii="Times New Roman" w:hAnsi="Times New Roman" w:cs="Times New Roman"/>
                <w:bCs/>
              </w:rPr>
              <w:t xml:space="preserve">- обследовать при заболеваниях и/или  травматических повреждениях </w:t>
            </w:r>
            <w:r w:rsidR="00134351" w:rsidRPr="00E549C6">
              <w:rPr>
                <w:rFonts w:ascii="Times New Roman" w:hAnsi="Times New Roman" w:cs="Times New Roman"/>
                <w:bCs/>
              </w:rPr>
              <w:t xml:space="preserve">и ожогах </w:t>
            </w:r>
            <w:r w:rsidR="00620004" w:rsidRPr="00E549C6">
              <w:rPr>
                <w:rFonts w:ascii="Times New Roman" w:hAnsi="Times New Roman" w:cs="Times New Roman"/>
                <w:bCs/>
              </w:rPr>
              <w:t>фиброзной капсулы глаза</w:t>
            </w:r>
          </w:p>
          <w:p w:rsidR="00620004" w:rsidRPr="00E549C6" w:rsidRDefault="00620004" w:rsidP="0062000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  <w:bCs/>
              </w:rPr>
              <w:t>- сформулировать диагноз и определить план  действий;</w:t>
            </w:r>
          </w:p>
          <w:p w:rsidR="00620004" w:rsidRPr="00E549C6" w:rsidRDefault="00620004" w:rsidP="00620004">
            <w:pPr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  <w:bCs/>
              </w:rPr>
              <w:t>- оказывать первую помощь при неотложных офтальмологических состояниях и первую врачебную помощь в очагах поражения в чрезвычайных ситуациях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22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134351" w:rsidRPr="00E549C6" w:rsidRDefault="00620004" w:rsidP="00134351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  <w:bCs/>
              </w:rPr>
              <w:t>Владеть - основными врачебными диагностическими и лечебными приёмами по оказанию первой врачебной помощи при поражениях фиброзной капсулы глаза-</w:t>
            </w:r>
          </w:p>
          <w:p w:rsidR="00087F2B" w:rsidRPr="00E549C6" w:rsidRDefault="00620004" w:rsidP="00134351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bCs/>
              </w:rPr>
              <w:t xml:space="preserve"> </w:t>
            </w:r>
            <w:r w:rsidR="00134351" w:rsidRPr="00E549C6">
              <w:rPr>
                <w:rFonts w:ascii="Times New Roman" w:hAnsi="Times New Roman" w:cs="Times New Roman"/>
                <w:bCs/>
              </w:rPr>
              <w:t xml:space="preserve">- </w:t>
            </w:r>
            <w:r w:rsidRPr="00E549C6">
              <w:rPr>
                <w:rFonts w:ascii="Times New Roman" w:hAnsi="Times New Roman" w:cs="Times New Roman"/>
                <w:bCs/>
              </w:rPr>
              <w:t>основными врачебными диагностическими и лечебными приёмами по оказанию первой врачебной помощи при поражениях сосудистой оболочки глаза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296"/>
        </w:trPr>
        <w:tc>
          <w:tcPr>
            <w:tcW w:w="644" w:type="dxa"/>
            <w:vMerge w:val="restart"/>
            <w:tcBorders>
              <w:top w:val="nil"/>
            </w:tcBorders>
          </w:tcPr>
          <w:p w:rsidR="00087F2B" w:rsidRPr="00E549C6" w:rsidRDefault="0035341F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3" w:type="dxa"/>
            <w:vMerge w:val="restart"/>
            <w:tcBorders>
              <w:top w:val="nil"/>
            </w:tcBorders>
          </w:tcPr>
          <w:p w:rsidR="0035341F" w:rsidRPr="00E549C6" w:rsidRDefault="0035341F" w:rsidP="0035341F">
            <w:pPr>
              <w:pStyle w:val="a4"/>
              <w:rPr>
                <w:sz w:val="22"/>
                <w:szCs w:val="22"/>
              </w:rPr>
            </w:pPr>
            <w:r w:rsidRPr="00E549C6">
              <w:rPr>
                <w:sz w:val="22"/>
                <w:szCs w:val="22"/>
              </w:rPr>
              <w:t>Патология хрусталика.</w:t>
            </w: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 w:val="restart"/>
          </w:tcPr>
          <w:p w:rsidR="00087F2B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color w:val="000000"/>
              </w:rPr>
              <w:t>УК-1,УК-6, ОПК-4, ОПК-5, ОПК-6, ОПК-9, ПК-5, ПК-11</w:t>
            </w:r>
          </w:p>
        </w:tc>
        <w:tc>
          <w:tcPr>
            <w:tcW w:w="2440" w:type="dxa"/>
          </w:tcPr>
          <w:p w:rsidR="00087F2B" w:rsidRPr="00E549C6" w:rsidRDefault="00087F2B" w:rsidP="00134351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Знать </w:t>
            </w:r>
            <w:r w:rsidR="00134351" w:rsidRPr="00E549C6">
              <w:rPr>
                <w:rFonts w:ascii="Times New Roman" w:hAnsi="Times New Roman" w:cs="Times New Roman"/>
                <w:bCs/>
              </w:rPr>
              <w:t xml:space="preserve">- </w:t>
            </w:r>
            <w:r w:rsidR="00134351" w:rsidRPr="00E549C6">
              <w:rPr>
                <w:rFonts w:ascii="Times New Roman" w:hAnsi="Times New Roman" w:cs="Times New Roman"/>
              </w:rPr>
              <w:t xml:space="preserve"> основные методы диагностики патологических состояний хрусталика</w:t>
            </w:r>
          </w:p>
        </w:tc>
        <w:tc>
          <w:tcPr>
            <w:tcW w:w="1611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Тесты </w:t>
            </w:r>
          </w:p>
        </w:tc>
        <w:tc>
          <w:tcPr>
            <w:tcW w:w="1317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19</w:t>
            </w:r>
          </w:p>
        </w:tc>
      </w:tr>
      <w:tr w:rsidR="00087F2B" w:rsidRPr="00E549C6" w:rsidTr="00D1548C">
        <w:trPr>
          <w:trHeight w:val="270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087F2B" w:rsidRPr="00E549C6" w:rsidRDefault="00087F2B" w:rsidP="00134351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Уметь</w:t>
            </w:r>
            <w:r w:rsidR="00ED6058" w:rsidRPr="00E549C6">
              <w:rPr>
                <w:rFonts w:ascii="Times New Roman" w:hAnsi="Times New Roman" w:cs="Times New Roman"/>
                <w:bCs/>
              </w:rPr>
              <w:t xml:space="preserve">- </w:t>
            </w:r>
            <w:r w:rsidR="00134351" w:rsidRPr="00E549C6">
              <w:rPr>
                <w:rFonts w:ascii="Times New Roman" w:hAnsi="Times New Roman" w:cs="Times New Roman"/>
              </w:rPr>
              <w:t xml:space="preserve"> распознавать и интерпретировать основные симптомы заболеваний и повреждений хрусталика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25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ED6058" w:rsidRPr="00E549C6" w:rsidRDefault="00087F2B" w:rsidP="00ED6058">
            <w:pPr>
              <w:pStyle w:val="a6"/>
              <w:jc w:val="left"/>
              <w:rPr>
                <w:sz w:val="22"/>
                <w:szCs w:val="22"/>
              </w:rPr>
            </w:pPr>
            <w:r w:rsidRPr="00E549C6">
              <w:rPr>
                <w:sz w:val="22"/>
                <w:szCs w:val="22"/>
              </w:rPr>
              <w:t>Владеть</w:t>
            </w:r>
            <w:r w:rsidR="00134351" w:rsidRPr="00E549C6">
              <w:rPr>
                <w:sz w:val="22"/>
                <w:szCs w:val="22"/>
              </w:rPr>
              <w:t xml:space="preserve"> </w:t>
            </w:r>
            <w:r w:rsidR="00ED6058" w:rsidRPr="00E549C6">
              <w:rPr>
                <w:sz w:val="22"/>
                <w:szCs w:val="22"/>
              </w:rPr>
              <w:t>основными методами диагностики патологических состояний хрусталика;</w:t>
            </w:r>
          </w:p>
          <w:p w:rsidR="00087F2B" w:rsidRPr="00E549C6" w:rsidRDefault="00ED6058" w:rsidP="00ED6058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 навыками интерпретации клинических призн</w:t>
            </w:r>
            <w:r w:rsidR="00134351" w:rsidRPr="00E549C6">
              <w:rPr>
                <w:rFonts w:ascii="Times New Roman" w:hAnsi="Times New Roman" w:cs="Times New Roman"/>
              </w:rPr>
              <w:t xml:space="preserve">аков, результатов </w:t>
            </w:r>
            <w:r w:rsidRPr="00E549C6">
              <w:rPr>
                <w:rFonts w:ascii="Times New Roman" w:hAnsi="Times New Roman" w:cs="Times New Roman"/>
              </w:rPr>
              <w:t xml:space="preserve">инструментальных методов диагностики </w:t>
            </w:r>
            <w:r w:rsidRPr="00E549C6">
              <w:rPr>
                <w:rFonts w:ascii="Times New Roman" w:hAnsi="Times New Roman" w:cs="Times New Roman"/>
              </w:rPr>
              <w:lastRenderedPageBreak/>
              <w:t>при установлении факта наличия или отсутствия заболеваний хрусталика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236"/>
        </w:trPr>
        <w:tc>
          <w:tcPr>
            <w:tcW w:w="644" w:type="dxa"/>
            <w:vMerge w:val="restart"/>
          </w:tcPr>
          <w:p w:rsidR="00087F2B" w:rsidRPr="00E549C6" w:rsidRDefault="0035341F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73" w:type="dxa"/>
            <w:vMerge w:val="restart"/>
          </w:tcPr>
          <w:p w:rsidR="00087F2B" w:rsidRPr="00E549C6" w:rsidRDefault="0035341F" w:rsidP="0035341F">
            <w:pPr>
              <w:pStyle w:val="a4"/>
              <w:rPr>
                <w:sz w:val="22"/>
                <w:szCs w:val="22"/>
              </w:rPr>
            </w:pPr>
            <w:r w:rsidRPr="00E549C6">
              <w:rPr>
                <w:sz w:val="22"/>
                <w:szCs w:val="22"/>
              </w:rPr>
              <w:t>Глаукома.</w:t>
            </w:r>
          </w:p>
          <w:p w:rsidR="0035341F" w:rsidRPr="00E549C6" w:rsidRDefault="0035341F" w:rsidP="0035341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86" w:type="dxa"/>
            <w:vMerge w:val="restart"/>
          </w:tcPr>
          <w:p w:rsidR="00087F2B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color w:val="000000"/>
              </w:rPr>
              <w:t>УК-1,УК-6, ОПК-4, ОПК-5, ОПК-6, ОПК-9, ПК-5, ПК-11</w:t>
            </w:r>
          </w:p>
        </w:tc>
        <w:tc>
          <w:tcPr>
            <w:tcW w:w="2440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Знать</w:t>
            </w:r>
          </w:p>
          <w:p w:rsidR="00ED6058" w:rsidRPr="00E549C6" w:rsidRDefault="00ED6058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клинические симптомы первичной и вторичной глаукомы,  </w:t>
            </w:r>
          </w:p>
          <w:p w:rsidR="00087F2B" w:rsidRPr="00E549C6" w:rsidRDefault="00ED6058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методы профилактики и сроки диспансерного наблюдения особенности оказания первой помощи при остром приступе глаукомы</w:t>
            </w:r>
          </w:p>
        </w:tc>
        <w:tc>
          <w:tcPr>
            <w:tcW w:w="1611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Тесты </w:t>
            </w: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19</w:t>
            </w:r>
          </w:p>
        </w:tc>
      </w:tr>
      <w:tr w:rsidR="00087F2B" w:rsidRPr="00E549C6" w:rsidTr="00D1548C">
        <w:trPr>
          <w:trHeight w:val="37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Уметь</w:t>
            </w:r>
            <w:r w:rsidR="00ED6058" w:rsidRPr="00E549C6">
              <w:rPr>
                <w:rFonts w:ascii="Times New Roman" w:hAnsi="Times New Roman" w:cs="Times New Roman"/>
                <w:bCs/>
              </w:rPr>
              <w:t xml:space="preserve"> выявлять основные признаки поражения дренажной системы глаза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300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Владеть</w:t>
            </w:r>
            <w:r w:rsidR="00ED6058" w:rsidRPr="00E549C6">
              <w:rPr>
                <w:rFonts w:ascii="Times New Roman" w:hAnsi="Times New Roman" w:cs="Times New Roman"/>
                <w:bCs/>
              </w:rPr>
              <w:t xml:space="preserve"> основными врачебными диагностическими и лечебными приёмами по оказанию первой врачебной помощи при остром приступе глаукомы и симптоматической </w:t>
            </w:r>
            <w:proofErr w:type="spellStart"/>
            <w:r w:rsidR="00ED6058" w:rsidRPr="00E549C6">
              <w:rPr>
                <w:rFonts w:ascii="Times New Roman" w:hAnsi="Times New Roman" w:cs="Times New Roman"/>
                <w:bCs/>
              </w:rPr>
              <w:t>офтальмогипертензии</w:t>
            </w:r>
            <w:proofErr w:type="spellEnd"/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276"/>
        </w:trPr>
        <w:tc>
          <w:tcPr>
            <w:tcW w:w="644" w:type="dxa"/>
            <w:vMerge w:val="restart"/>
          </w:tcPr>
          <w:p w:rsidR="00087F2B" w:rsidRPr="00E549C6" w:rsidRDefault="0035341F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7</w:t>
            </w: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 w:val="restart"/>
          </w:tcPr>
          <w:p w:rsidR="00087F2B" w:rsidRPr="00E549C6" w:rsidRDefault="0035341F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Травмы органа зрения.</w:t>
            </w:r>
          </w:p>
          <w:p w:rsidR="0035341F" w:rsidRPr="00E549C6" w:rsidRDefault="0035341F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 w:val="restart"/>
          </w:tcPr>
          <w:p w:rsidR="00087F2B" w:rsidRPr="00E549C6" w:rsidRDefault="00E549C6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color w:val="000000"/>
              </w:rPr>
              <w:t>УК-1,УК-6, ОПК-4, ОПК-5, ОПК-6, ОПК-9, ПК-5, ПК-11</w:t>
            </w:r>
          </w:p>
        </w:tc>
        <w:tc>
          <w:tcPr>
            <w:tcW w:w="2440" w:type="dxa"/>
          </w:tcPr>
          <w:p w:rsidR="006B0F23" w:rsidRPr="00E549C6" w:rsidRDefault="00087F2B" w:rsidP="00ED6058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Знать</w:t>
            </w:r>
          </w:p>
          <w:p w:rsidR="006B0F23" w:rsidRPr="00E549C6" w:rsidRDefault="006B0F23" w:rsidP="006B0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основные трудовые и производственные процессы, технологическое</w:t>
            </w:r>
          </w:p>
          <w:p w:rsidR="008B5F2E" w:rsidRPr="00E549C6" w:rsidRDefault="006B0F23" w:rsidP="006B0F23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оборудование которые могут быть причиной развития заболеваний и травм глаз </w:t>
            </w:r>
          </w:p>
          <w:p w:rsidR="008B5F2E" w:rsidRPr="00E549C6" w:rsidRDefault="008B5F2E" w:rsidP="006B0F23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</w:t>
            </w:r>
            <w:r w:rsidR="00ED6058" w:rsidRPr="00E549C6">
              <w:rPr>
                <w:rFonts w:ascii="Times New Roman" w:hAnsi="Times New Roman" w:cs="Times New Roman"/>
              </w:rPr>
              <w:t xml:space="preserve"> Основные клинические проявления повреждений органа зр</w:t>
            </w:r>
            <w:r w:rsidRPr="00E549C6">
              <w:rPr>
                <w:rFonts w:ascii="Times New Roman" w:hAnsi="Times New Roman" w:cs="Times New Roman"/>
              </w:rPr>
              <w:t>ения и его придаточного аппарата</w:t>
            </w:r>
            <w:r w:rsidR="00ED6058" w:rsidRPr="00E549C6">
              <w:rPr>
                <w:rFonts w:ascii="Times New Roman" w:hAnsi="Times New Roman" w:cs="Times New Roman"/>
              </w:rPr>
              <w:t xml:space="preserve">, условия их возникновения </w:t>
            </w:r>
          </w:p>
          <w:p w:rsidR="00087F2B" w:rsidRPr="00E549C6" w:rsidRDefault="008B5F2E" w:rsidP="008B5F2E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-</w:t>
            </w:r>
            <w:r w:rsidR="00ED6058" w:rsidRPr="00E549C6">
              <w:rPr>
                <w:rFonts w:ascii="Times New Roman" w:hAnsi="Times New Roman" w:cs="Times New Roman"/>
              </w:rPr>
              <w:t>методы обследования больного  с открыто</w:t>
            </w:r>
            <w:r w:rsidRPr="00E549C6">
              <w:rPr>
                <w:rFonts w:ascii="Times New Roman" w:hAnsi="Times New Roman" w:cs="Times New Roman"/>
              </w:rPr>
              <w:t>й</w:t>
            </w:r>
            <w:r w:rsidR="00ED6058" w:rsidRPr="00E549C6">
              <w:rPr>
                <w:rFonts w:ascii="Times New Roman" w:hAnsi="Times New Roman" w:cs="Times New Roman"/>
              </w:rPr>
              <w:t xml:space="preserve"> и закрытой травмами, ожогами  глаза и его придаточного аппарата</w:t>
            </w:r>
          </w:p>
          <w:p w:rsidR="00087F2B" w:rsidRPr="00E549C6" w:rsidRDefault="008B5F2E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</w:t>
            </w:r>
            <w:r w:rsidR="006B0F23" w:rsidRPr="00E549C6">
              <w:rPr>
                <w:rFonts w:ascii="Times New Roman" w:hAnsi="Times New Roman" w:cs="Times New Roman"/>
              </w:rPr>
              <w:t xml:space="preserve">Знать правила оказания медицинской помощи при чрезвычайных ситуациях, правила </w:t>
            </w:r>
            <w:r w:rsidR="006B0F23" w:rsidRPr="00E549C6">
              <w:rPr>
                <w:rFonts w:ascii="Times New Roman" w:hAnsi="Times New Roman" w:cs="Times New Roman"/>
              </w:rPr>
              <w:lastRenderedPageBreak/>
              <w:t xml:space="preserve">оказания первой врачебной помощи при неотложных состояниях на </w:t>
            </w:r>
            <w:proofErr w:type="spellStart"/>
            <w:r w:rsidR="006B0F23" w:rsidRPr="00E549C6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="006B0F23" w:rsidRPr="00E549C6">
              <w:rPr>
                <w:rFonts w:ascii="Times New Roman" w:hAnsi="Times New Roman" w:cs="Times New Roman"/>
              </w:rPr>
              <w:t xml:space="preserve"> этапе</w:t>
            </w:r>
          </w:p>
        </w:tc>
        <w:tc>
          <w:tcPr>
            <w:tcW w:w="1611" w:type="dxa"/>
          </w:tcPr>
          <w:p w:rsidR="00D1548C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lastRenderedPageBreak/>
              <w:t>Тесты</w:t>
            </w:r>
          </w:p>
          <w:p w:rsidR="00087F2B" w:rsidRPr="00E549C6" w:rsidRDefault="00D1548C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Ситуационные задачи </w:t>
            </w:r>
            <w:r w:rsidR="006B0F23" w:rsidRPr="00E549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</w:tcPr>
          <w:p w:rsidR="00087F2B" w:rsidRPr="00E549C6" w:rsidRDefault="006B0F23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19</w:t>
            </w:r>
          </w:p>
          <w:p w:rsidR="00D1548C" w:rsidRPr="00E549C6" w:rsidRDefault="00D1548C" w:rsidP="008B267F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10</w:t>
            </w:r>
          </w:p>
        </w:tc>
      </w:tr>
      <w:tr w:rsidR="00087F2B" w:rsidRPr="00E549C6" w:rsidTr="00D1548C">
        <w:trPr>
          <w:trHeight w:val="46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6B0F23" w:rsidRPr="00E549C6" w:rsidRDefault="00087F2B" w:rsidP="00ED6058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</w:rPr>
              <w:t>Уметь</w:t>
            </w:r>
            <w:r w:rsidR="00ED6058" w:rsidRPr="00E549C6">
              <w:rPr>
                <w:rFonts w:ascii="Times New Roman" w:hAnsi="Times New Roman" w:cs="Times New Roman"/>
                <w:bCs/>
              </w:rPr>
              <w:t xml:space="preserve">– </w:t>
            </w:r>
          </w:p>
          <w:p w:rsidR="006B0F23" w:rsidRPr="00E549C6" w:rsidRDefault="006B0F23" w:rsidP="006B0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распознавать и интерпретировать появления в производственной  и окружающей среде химических, физических и</w:t>
            </w:r>
          </w:p>
          <w:p w:rsidR="006B0F23" w:rsidRPr="00E549C6" w:rsidRDefault="006B0F23" w:rsidP="006B0F23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>биологических и иных факторов среды обитания человека, которые могут повлиять на здоровье и послужить причиной развития заболеваний и травм глаз</w:t>
            </w:r>
          </w:p>
          <w:p w:rsidR="00ED6058" w:rsidRPr="00E549C6" w:rsidRDefault="00F76A25" w:rsidP="006B0F23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  <w:bCs/>
              </w:rPr>
              <w:t xml:space="preserve">- </w:t>
            </w:r>
            <w:r w:rsidR="00ED6058" w:rsidRPr="00E549C6">
              <w:rPr>
                <w:rFonts w:ascii="Times New Roman" w:hAnsi="Times New Roman" w:cs="Times New Roman"/>
                <w:bCs/>
              </w:rPr>
              <w:t>обследовать при открытых и закрытых травмах и ожогах глаз,</w:t>
            </w:r>
          </w:p>
          <w:p w:rsidR="006B0F23" w:rsidRPr="00E549C6" w:rsidRDefault="00ED6058" w:rsidP="006B0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  <w:bCs/>
              </w:rPr>
              <w:t xml:space="preserve">- </w:t>
            </w:r>
            <w:r w:rsidR="006B0F23" w:rsidRPr="00E549C6">
              <w:rPr>
                <w:rFonts w:ascii="Times New Roman" w:hAnsi="Times New Roman" w:cs="Times New Roman"/>
              </w:rPr>
              <w:t xml:space="preserve"> осуществлять </w:t>
            </w:r>
          </w:p>
          <w:p w:rsidR="00087F2B" w:rsidRPr="00E549C6" w:rsidRDefault="006B0F23" w:rsidP="006B0F23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медицинскую помощь при чрезвычайных ситуациях, первую врачебную помощь при неотложных состояниях на </w:t>
            </w:r>
            <w:proofErr w:type="spellStart"/>
            <w:r w:rsidRPr="00E549C6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E549C6">
              <w:rPr>
                <w:rFonts w:ascii="Times New Roman" w:hAnsi="Times New Roman" w:cs="Times New Roman"/>
              </w:rPr>
              <w:t xml:space="preserve"> этапе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  <w:tr w:rsidR="00087F2B" w:rsidRPr="00E549C6" w:rsidTr="00D1548C">
        <w:trPr>
          <w:trHeight w:val="855"/>
        </w:trPr>
        <w:tc>
          <w:tcPr>
            <w:tcW w:w="644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</w:tcPr>
          <w:p w:rsidR="00ED6058" w:rsidRPr="00E549C6" w:rsidRDefault="00087F2B" w:rsidP="00ED6058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</w:rPr>
              <w:t>Владеть</w:t>
            </w:r>
            <w:r w:rsidR="006B0F23" w:rsidRPr="00E549C6">
              <w:rPr>
                <w:rFonts w:ascii="Times New Roman" w:hAnsi="Times New Roman" w:cs="Times New Roman"/>
              </w:rPr>
              <w:t xml:space="preserve"> методами предупреждения или уменьшения вредного воздействия на человека факторов </w:t>
            </w:r>
            <w:proofErr w:type="spellStart"/>
            <w:r w:rsidR="006B0F23" w:rsidRPr="00E549C6">
              <w:rPr>
                <w:rFonts w:ascii="Times New Roman" w:hAnsi="Times New Roman" w:cs="Times New Roman"/>
              </w:rPr>
              <w:t>окрйжающей</w:t>
            </w:r>
            <w:proofErr w:type="spellEnd"/>
            <w:r w:rsidR="006B0F23" w:rsidRPr="00E549C6">
              <w:rPr>
                <w:rFonts w:ascii="Times New Roman" w:hAnsi="Times New Roman" w:cs="Times New Roman"/>
              </w:rPr>
              <w:t xml:space="preserve"> и производственной среды (улучшение санитарных условий на предприятиях, методы индивидуальной или коллективной защиты) </w:t>
            </w:r>
          </w:p>
          <w:p w:rsidR="00087F2B" w:rsidRPr="00E549C6" w:rsidRDefault="00ED6058" w:rsidP="00ED6058">
            <w:pPr>
              <w:rPr>
                <w:rFonts w:ascii="Times New Roman" w:hAnsi="Times New Roman" w:cs="Times New Roman"/>
                <w:bCs/>
              </w:rPr>
            </w:pPr>
            <w:r w:rsidRPr="00E549C6">
              <w:rPr>
                <w:rFonts w:ascii="Times New Roman" w:hAnsi="Times New Roman" w:cs="Times New Roman"/>
                <w:bCs/>
              </w:rPr>
              <w:t>- основными врачебными диагностическими и лечебными приёмами по оказанию первой врачебной помощи при травмах органа зрения и его придаточного аппарата</w:t>
            </w:r>
          </w:p>
          <w:p w:rsidR="006B0F23" w:rsidRPr="00E549C6" w:rsidRDefault="008B5F2E" w:rsidP="00ED6058">
            <w:pPr>
              <w:rPr>
                <w:rFonts w:ascii="Times New Roman" w:hAnsi="Times New Roman" w:cs="Times New Roman"/>
              </w:rPr>
            </w:pPr>
            <w:r w:rsidRPr="00E549C6">
              <w:rPr>
                <w:rFonts w:ascii="Times New Roman" w:hAnsi="Times New Roman" w:cs="Times New Roman"/>
              </w:rPr>
              <w:t xml:space="preserve">- </w:t>
            </w:r>
            <w:r w:rsidR="006B0F23" w:rsidRPr="00E549C6">
              <w:rPr>
                <w:rFonts w:ascii="Times New Roman" w:hAnsi="Times New Roman" w:cs="Times New Roman"/>
              </w:rPr>
              <w:t xml:space="preserve">навыками оказания медицинской помощи при чрезвычайных ситуациях, первой </w:t>
            </w:r>
            <w:r w:rsidR="006B0F23" w:rsidRPr="00E549C6">
              <w:rPr>
                <w:rFonts w:ascii="Times New Roman" w:hAnsi="Times New Roman" w:cs="Times New Roman"/>
              </w:rPr>
              <w:lastRenderedPageBreak/>
              <w:t xml:space="preserve">врачебной помощи при неотложных состояниях на </w:t>
            </w:r>
            <w:proofErr w:type="spellStart"/>
            <w:r w:rsidR="006B0F23" w:rsidRPr="00E549C6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="006B0F23" w:rsidRPr="00E549C6">
              <w:rPr>
                <w:rFonts w:ascii="Times New Roman" w:hAnsi="Times New Roman" w:cs="Times New Roman"/>
              </w:rPr>
              <w:t xml:space="preserve"> этапе</w:t>
            </w:r>
          </w:p>
        </w:tc>
        <w:tc>
          <w:tcPr>
            <w:tcW w:w="1611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87F2B" w:rsidRPr="00E549C6" w:rsidRDefault="00087F2B" w:rsidP="008B267F">
            <w:pPr>
              <w:rPr>
                <w:rFonts w:ascii="Times New Roman" w:hAnsi="Times New Roman" w:cs="Times New Roman"/>
              </w:rPr>
            </w:pPr>
          </w:p>
        </w:tc>
      </w:tr>
    </w:tbl>
    <w:p w:rsidR="00221FF6" w:rsidRDefault="006F6B30" w:rsidP="006F6B30">
      <w:pPr>
        <w:rPr>
          <w:rFonts w:ascii="Times New Roman" w:hAnsi="Times New Roman" w:cs="Times New Roman"/>
          <w:sz w:val="28"/>
          <w:szCs w:val="28"/>
        </w:rPr>
      </w:pPr>
      <w:r w:rsidRPr="00DA381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221FF6" w:rsidRPr="00E549C6" w:rsidRDefault="00221FF6" w:rsidP="0022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C6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221FF6" w:rsidRPr="00D1548C" w:rsidRDefault="00221FF6" w:rsidP="0022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48C">
        <w:rPr>
          <w:rFonts w:ascii="Times New Roman" w:hAnsi="Times New Roman" w:cs="Times New Roman"/>
          <w:sz w:val="24"/>
          <w:szCs w:val="24"/>
        </w:rPr>
        <w:t xml:space="preserve">По дисциплине                  </w:t>
      </w:r>
      <w:r w:rsidRPr="00D1548C">
        <w:rPr>
          <w:rFonts w:ascii="Times New Roman" w:hAnsi="Times New Roman" w:cs="Times New Roman"/>
          <w:b/>
          <w:sz w:val="24"/>
          <w:szCs w:val="24"/>
        </w:rPr>
        <w:t>Офтальмология</w:t>
      </w:r>
    </w:p>
    <w:p w:rsidR="00221FF6" w:rsidRPr="00E549C6" w:rsidRDefault="00221FF6" w:rsidP="0022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48C">
        <w:rPr>
          <w:rFonts w:ascii="Times New Roman" w:hAnsi="Times New Roman" w:cs="Times New Roman"/>
          <w:sz w:val="24"/>
          <w:szCs w:val="24"/>
        </w:rPr>
        <w:t xml:space="preserve">По специальности             </w:t>
      </w:r>
      <w:r w:rsidRPr="00D1548C">
        <w:rPr>
          <w:rFonts w:ascii="Times New Roman" w:hAnsi="Times New Roman" w:cs="Times New Roman"/>
          <w:b/>
          <w:sz w:val="24"/>
          <w:szCs w:val="24"/>
        </w:rPr>
        <w:t>Медико-профилактическое дело</w:t>
      </w:r>
    </w:p>
    <w:tbl>
      <w:tblPr>
        <w:tblStyle w:val="a3"/>
        <w:tblpPr w:leftFromText="180" w:rightFromText="180" w:vertAnchor="page" w:horzAnchor="margin" w:tblpY="7996"/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221FF6" w:rsidRPr="00F02E9D" w:rsidTr="00221FF6">
        <w:tc>
          <w:tcPr>
            <w:tcW w:w="6204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Тестовые задания с вариантами ответов</w:t>
            </w:r>
          </w:p>
        </w:tc>
        <w:tc>
          <w:tcPr>
            <w:tcW w:w="3543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Компетенции, на формирование которой направлено это тестовое задание</w:t>
            </w:r>
          </w:p>
        </w:tc>
      </w:tr>
      <w:tr w:rsidR="00221FF6" w:rsidRPr="00F02E9D" w:rsidTr="00221FF6">
        <w:trPr>
          <w:trHeight w:val="240"/>
        </w:trPr>
        <w:tc>
          <w:tcPr>
            <w:tcW w:w="6204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b/>
                <w:sz w:val="20"/>
                <w:szCs w:val="20"/>
              </w:rPr>
              <w:t>Тема 1.  Клиническая анатомия, физиология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b/>
                <w:sz w:val="20"/>
                <w:szCs w:val="20"/>
              </w:rPr>
              <w:t>органа зрения</w:t>
            </w:r>
          </w:p>
        </w:tc>
        <w:tc>
          <w:tcPr>
            <w:tcW w:w="3543" w:type="dxa"/>
          </w:tcPr>
          <w:p w:rsidR="00221FF6" w:rsidRPr="00F02E9D" w:rsidRDefault="00E549C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</w:rPr>
              <w:t>ОПК-5, ПК- 5, ПК-7, ПК-1</w:t>
            </w:r>
          </w:p>
        </w:tc>
      </w:tr>
      <w:tr w:rsidR="00221FF6" w:rsidRPr="00F02E9D" w:rsidTr="00221FF6">
        <w:trPr>
          <w:trHeight w:val="11039"/>
        </w:trPr>
        <w:tc>
          <w:tcPr>
            <w:tcW w:w="6204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ОБОЛОЧКАМИ ГЛАЗНОГО ЯБЛОКА ЯВЛЯЮТСЯ: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фиброзная  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слизистая 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сосудистая 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сетчатая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тенонова</w:t>
            </w:r>
            <w:proofErr w:type="spellEnd"/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2. СОСУДИСТАЯ ОБОЛОЧКА ГЛАЗА СОСТОИТ ИЗ: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цилиарное тело 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хориоидея</w:t>
            </w:r>
            <w:proofErr w:type="spellEnd"/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зрительный нерв </w:t>
            </w:r>
          </w:p>
          <w:p w:rsidR="00221FF6" w:rsidRPr="00F02E9D" w:rsidRDefault="00221FF6" w:rsidP="00221FF6">
            <w:pPr>
              <w:tabs>
                <w:tab w:val="num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радужная оболочка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трабекула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3. ХОРИОИДЕЯ ОБРАЗОВАНА ЗА СЧЕТ: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задних длинных цилиарных артерий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передних цилиарных артерий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задних коротких цилиарных артерий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центральной артерии сетчатки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глазничной артерии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4. СЛОИ РОГОВИЦЫ: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эпителий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десцеметова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мембрана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строма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эндотелий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мембрана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Бруха</w:t>
            </w:r>
            <w:proofErr w:type="spellEnd"/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5. В СОСТАВ ВЕК ВХОДЯТ: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кожа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конъюнктива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хрящ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круговая мышца глаза 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подкожно-жировая клетчатка</w:t>
            </w:r>
          </w:p>
          <w:p w:rsidR="00221FF6" w:rsidRPr="00F02E9D" w:rsidRDefault="00221FF6" w:rsidP="00221FF6">
            <w:pPr>
              <w:tabs>
                <w:tab w:val="left" w:pos="2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6. ПИТАНИЕ РОГОВИЦА ПОЛУЧАЕТ ИЗ: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краевой сосудистой сети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задних коротких цилиарных артерий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влаги передней камеры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слезной жидкости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передних цилиарных артерий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7. ПРОЗРАЧНОСТЬ РОГОВИЦЫ ОБУСЛОВЛЕНА: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отсутствием миелиновых оболочек у нервных окончаний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отсутствием сосудов в роговице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строго упорядоченным расположением волокон стромы роговицы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наличием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десцеметовой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оболочки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отсутствием нервных волокон в роговице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FF6" w:rsidRDefault="00221FF6" w:rsidP="00221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48C" w:rsidRPr="00221FF6" w:rsidRDefault="006F6B30" w:rsidP="00221FF6">
      <w:pPr>
        <w:spacing w:after="0" w:line="240" w:lineRule="auto"/>
      </w:pPr>
      <w:r w:rsidRPr="00DA38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1FF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221FF6" w:rsidRPr="00F02E9D" w:rsidTr="00221FF6">
        <w:trPr>
          <w:trHeight w:val="825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b/>
                <w:sz w:val="20"/>
                <w:szCs w:val="20"/>
              </w:rPr>
              <w:t>Тема 2 Физиология органа зрения. Нарушения рефракции. Методики обследования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E549C6" w:rsidP="00221FF6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УК-1, ОПК-4, ОПК-5, ОПК-6, ОПК-9, ПК-11</w:t>
            </w:r>
          </w:p>
        </w:tc>
      </w:tr>
      <w:tr w:rsidR="00221FF6" w:rsidRPr="00F02E9D" w:rsidTr="00221FF6">
        <w:trPr>
          <w:trHeight w:val="15723"/>
        </w:trPr>
        <w:tc>
          <w:tcPr>
            <w:tcW w:w="7054" w:type="dxa"/>
            <w:tcBorders>
              <w:top w:val="nil"/>
            </w:tcBorders>
          </w:tcPr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 ДИОПТРИЯ – ЭТО ПРЕЛОМЛЯЮЩАЯ СИЛА ЛИНЗЫ С ФОКУСНЫМ РАССТОЯНИЕМ: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1 метр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2 метра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3 метра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10 см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50 см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СУЩЕСТВУЮТ СЛЕДУЮЩИЕ ВИДЫ КЛИНИЧЕСКОЙ РЕФРАКЦИИ: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астигматизм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миопия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гиперметропия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эмметропия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пресбиопия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МЕТОДАМИ КОРРЕКЦИИ АМЕТРОПИЙ ЯВЛЯЮТСЯ: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очковая коррекция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контактная коррекция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хирургия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физиотерапия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тренировки аккомодации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КЛИНИЧЕСКИМИ СИМПТОМАМИ ДАЛЬНОЗОРКОСТИ МОГУТ БЫТЬ: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головная боль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хронические блефариты и конъюнктивиты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диплопия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протанопия</w:t>
            </w:r>
            <w:proofErr w:type="spellEnd"/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изменения полей зрения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ДАЛЬНЕЙШАЯ ТОЧКА ЯСНОГО ЗРЕНИЯ – ЭТО ТАКАЯ ТОЧКА,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КОТОРУЮ ЧЕЛОВЕК ЯСНО ВИДИТ: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при максимальном напряжении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в покое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с очковой коррекцией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в контактных линзах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при минимальном освещении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 КАКИХ ОЧКАХ БУДЕТ НУЖДАТЬСЯ МИОП – 2,0 ДИОПТРИИ В 60 ЛЕТ: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+3,0 для близи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не будет нуждаться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-2,0 для дали и +1,0 для близи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-1,0 для дали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-3,0 для дали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КЛИНИЧЕСКОЙ РЕФРАКЦИИ ОПРЕДЕЛЯЕТСЯ: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положением главного заднего фокуса глаза относительно сетчатки в покое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сочетанием длины оптической оси глаза и физической рефракции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остротой зрения вдаль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объёмом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Е. остротой зрения вблизи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ОСЛОЖНЕНИЯМИ ВЫСОКОЙ МИОПИИ ЯВЛЯЮТСЯ: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ириты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кровоизлияния в сетчатку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периферические и центральные дистрофии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отслойки сетчатки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глаукома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FF6" w:rsidRPr="00F02E9D" w:rsidTr="00221FF6">
        <w:trPr>
          <w:trHeight w:val="17108"/>
        </w:trPr>
        <w:tc>
          <w:tcPr>
            <w:tcW w:w="7054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ЕСЛИ БЫ У ВАС БЫЛА ВОЗМОЖНОСТЬ ВЫБИРАТЬ  РЕФРАКЦИЮ МЕЖДУ -3,0Д и +3,0Д, ВЫ БЫ ВЫБРАЛИ: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+3,0 , так как в молодом возрасте хорошо видно вдаль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-3,0 , так как можно работать без очков на близком расстоянии без утомления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-3,0 , так как после 40 лет не понадобятся очки для близи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минусовую рефракцию, так как она с возрастом исчезнет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минусовую рефракцию, так как не возникают явления мышечной астенопии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ДАЛЬНЕЙШАЯ ТОЧКА ЯСНОГО ЗРЕНИЯ МИОПА-2,0Д РАСПОЛОЖЕНА: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в бесконечности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0,5 м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1 м  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2 м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30 см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ПРОФИЛАКТИКИ РОСТА БЛИЗОРУКОСТИ 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ВЫ ПОРЕКОМЕНДОВАЛИ БЫ: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альбуцид  3 раза в  течение 7 дней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цикломед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1 раз на ночь в течение месяца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режим зрительных нагрузок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правильную коррекцию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тренировки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 ПРОГРЕССИРОВАНИИ МИОПИИ БОЛЕЕ 1,0Д В ГОД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ВЫ ПОРЕКОМЕНДУЕТЕ ОПЕРАЦИЮ: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лейсик</w:t>
            </w:r>
            <w:proofErr w:type="spellEnd"/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кератотомию</w:t>
            </w:r>
            <w:proofErr w:type="spellEnd"/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замену хрусталика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укрепление склеры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пересадку роговицы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ДЛЯ ТОГО, ЧТОБЫ ВЫПИСАТЬ ОЧКИ РЕБЁНКУ, ТРЕБУЕТСЯ: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однократно закапать раствор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цикломеда</w:t>
            </w:r>
            <w:proofErr w:type="spellEnd"/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1 месяц капать раствор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цикломеда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на ночь, после чего проверить рефракцию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объективным способом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провести 4 консультации (предварительную, после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циклоплегии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для выписки очков после сужения зрачков, для проверки качества очков)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подобрать стёкла, в которых определяется лучшая острота зрения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провести скиаскопию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ПО ТЕОРИИ ГЕЛЬМГОЛЬЦА ПРИ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сокращается цилиарная мышца, отростки цилиарного тела сходятся,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цинновы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связки расслабляются и перестают растягивать хрусталик,  в результате чего он принимает шаровидную форму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Б.за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счёт напряжения мышцы хрусталик уплощается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хрусталик выдвигается вперёд, в результате чего преломление усиливается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хрусталик меняет коэффициент преломления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за счёт напряжения мышц глазное яблоко укорачивается 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 РАБОТЕ НА БЛИЗКОМ РАССТОЯНИИ: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возможен спазм аккомодации, что ведёт к возникновению миопии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Б. при конвергенции наружные прямые мышцы давят на глаз, приводя к его удлинению и росту миопии  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натяжение прямых мышц ведёт к укорочению глаза и снижению миопии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тренируется аккомодация, что ведёт к уменьшению роста миопии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за счёт конвергенции возникает относительная аккомодация, которая меньше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абссолютной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17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FF6" w:rsidRPr="00F02E9D" w:rsidTr="00221FF6">
        <w:trPr>
          <w:trHeight w:val="11897"/>
        </w:trPr>
        <w:tc>
          <w:tcPr>
            <w:tcW w:w="7054" w:type="dxa"/>
          </w:tcPr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КАЧЕСТВЕ ПРОФИЛАКТИКИ БЛИЗОРУКОСТИ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ВЫ ПОРЕОМЕНДОВАЛИ БЫ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держать книгу, тетрадь как можно дальше от глаз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держать книгу как можно ближе для тренировки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посмотреть вдаль после 10 минут работы на близком расстоянии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после 30 работы на близком расстоянии сделать перерыв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под книгу подкладывать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пьюпитер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ПРЕЛОМЛЯЮЩАЯ СИЛА ГЛАЗА 60Д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из них 40,0Д роговица, 18,0Д хрусталик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18,0Д роговица, 40,0Д хрусталик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2,0Д жидкость передней камеры и стекловидное тело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20,0Д стекловидное тело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50,0Д роговица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ОБЪЕКТИВНЫЕ СПОСОБЫ ПРОВЕРКИ РЕФРАКЦИИ: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офтальмоскопия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скиаскопия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рефрактометрия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подбор линз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экзофтальмометрия</w:t>
            </w:r>
            <w:proofErr w:type="spellEnd"/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ДЛИНА АККОМОДАЦИИ ЭТО: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расстояние, которое пробегает взгляд при переводе взора - с дальнейшей точки ясного зрения на ближайшую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расстояние до рассматриваемого предмета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фокусное  расстояние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длина оптической оси глаза        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расстояние в 1 м</w:t>
            </w: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ОБЪЁМ АККОМОДАЦИИ ЭТО: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то количество диоптрий, на которое меняет свою преломляющую способность глаз -                        при переводе взгляда с дальнейшей точки ясного зрения на ближайшую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преломляющая сила сред глаза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В. преломляющая сила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коррегирующей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линзы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аккомодация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эмметропа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при взгляде на расстояние 1 метр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аккомодация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гиперметропа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при дальнозоркости +1,0Д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ПРИ АНИЗОМЕТРОПИИ НЕ РЕКОМЕНДУЕТСЯ  ДАВАТЬ РАЗНИЦУ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 СИЛЕ СТЁКОЛ БОЛЕЕ 2,0Д , ЧТО БЫ: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А. не вызывать явления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анизейконии</w:t>
            </w:r>
            <w:proofErr w:type="spellEnd"/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не было перекоса оправы из-за разницы в тяжести стёкол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не было проблем при обработке линз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Г. не было оптических аберраций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Д. не было астигматизма косых лучей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221FF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 ОПРЕДЕЛЕНИИ РЕФРАКЦИИ СУБЪЕКТИВНЫМ СПОСОБОМ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ПРОВЕРКУ НАЧИНАЮТ С СОБИРАЮЩЕГО СТЕКЛА, ПОТОМУ ЧТО: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А. рассеивающее стекло может вызывать напряжение аккомодации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Б. такова традиция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В. с рассеивающим стеклом выше острота зрения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Г. с собирающим стеклом удобнее работать 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Д. так мы можем выявить скрытую дальнозоркость </w:t>
            </w:r>
            <w:r w:rsidRPr="00F0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FF6" w:rsidRPr="00F02E9D" w:rsidTr="00221FF6">
        <w:trPr>
          <w:trHeight w:val="557"/>
        </w:trPr>
        <w:tc>
          <w:tcPr>
            <w:tcW w:w="7054" w:type="dxa"/>
          </w:tcPr>
          <w:p w:rsidR="00221FF6" w:rsidRPr="00F02E9D" w:rsidRDefault="00221FF6" w:rsidP="00221FF6">
            <w:pPr>
              <w:pStyle w:val="a4"/>
              <w:rPr>
                <w:b/>
                <w:sz w:val="20"/>
              </w:rPr>
            </w:pPr>
            <w:r w:rsidRPr="00F02E9D">
              <w:rPr>
                <w:b/>
                <w:sz w:val="20"/>
              </w:rPr>
              <w:lastRenderedPageBreak/>
              <w:t>Тема 3. Заболевания орбиты, век, конъюнктивы,</w:t>
            </w:r>
          </w:p>
          <w:p w:rsidR="00221FF6" w:rsidRPr="00F02E9D" w:rsidRDefault="00221FF6" w:rsidP="00221FF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b/>
                <w:sz w:val="20"/>
                <w:szCs w:val="20"/>
              </w:rPr>
              <w:t>слезных органов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УПОРНЫХ БЛЕФАРИТАХ ПОКАЗАНЫ: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массаж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сеансы УВЧ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пластика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системно антибиотики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все перечисленное верно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ЗАВОРОТ НИЖНЕГО ВЕКА МОЖЕТ ПРИВОДИТЬ К РАЗВИТИЮ: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травматического кератита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лагофтальма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слезотечения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язвы роговицы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блефарита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ФЛЕГМОНА ВЕКА ПРОЯВЛЯЮТСЯ: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воспалительным отеком века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разлитой инфильтрацией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ограниченной инфильтрацией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повышением температуры тела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экзофтальмом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ПРИЧИНОЙ ВОЗНИКНОВЕНИЯ ЭЛЕФАНТИАЗА (СЛОНОВОСТИ)  ВЕК: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травма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ожог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экзема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повторяющиеся рецидивы отека век аллергической   или другой этиологии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абсцесс века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ЛЕЧЕНИЕ АБСЦЕССА ВЕКА: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назначение системную антибиотикотерапию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назначение УВЧ, сухое тепло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наличии симптома "флюктуации" – вскрыть и дренировать гнойник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назначение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глюкокортикостероидов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массаж края века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ВЕКИ СОСТОЯТ: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кожа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коньюктива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хрящ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круговая мышца глаза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костная ткань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ДЛЯ ЧЕШУЙЧАТОГО БЛЕФАРИТА ХАРАКТЕРНО: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покраснение краев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утолщение краев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мучительным зудом в веках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появление серых чешуек у корня ресниц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пенистое отделяемое 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АЛЛЕРГИЧЕСКОМ ДЕРМАТИТЕ НАБЛЮДАЮТСЯ: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отек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гиперемия век 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зуд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образование пустул 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разлитая инфильтрация  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ОСТРОЕ ВОСПАЛЕНИЕ МЕЙБОМИЕВОЙ ЖЕЛЕЗЫ - ЭТО: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lastRenderedPageBreak/>
              <w:t>ячмень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мейбомеит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абсцесс века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внутренний ячмень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халязион</w:t>
            </w:r>
            <w:proofErr w:type="spellEnd"/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РЕТРАКЦИЯ ВЕРХНЕГО ВЕКА НАБЛЮДАЕТСЯ ПРИ: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каротидно-кавернозном соустье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менингиоме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эндокринном экзофтальме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спазме круговой мышцы века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вывороте века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ЯЗВЕННОМ БЛЕФАРИТЕ НАБЛЮДАЕТСЯ: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образование гнойных язв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заворота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неправильный рост ресниц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выпадение ресниц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отек конъюнктивы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РАЗЛИЧАЮТ СЛЕДУЮЩИЕ ВИДЫ ЗАВОРОТА ВЕК: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спастический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рубцовый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трахоматозный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паралитический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старческий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 КЛИНИЧЕСКИМ ПРИЗНАКАМ АБСЦЕССА ВЕКА ОТНОСЯТСЯ: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локальный отек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локальная гиперемия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разлитая гиперемия и инфильтрация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экзофтальм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отек конъюнктивы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ХАЛЯЗИОНЕ ВЕКА НЕОБХОДИМО: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назначить массаж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провести хирургическое лечение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проводить инстилляции дезинфицирующих капель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заложить гидрокортизоновую мазь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провести системную антибактериальную терапию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ЛАГОФТАЛЬМЕ ВОЗМОЖНО ВОЗНИКНОВЕНИЕ: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эрозии роговицы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ксероза роговицы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экзофтальма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травматического кератита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всего перечисленного  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ТРИХИАЗЕ НЕОБХОДИМО ПРОВОДИТЬ: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криопексию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края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эпиляцию ресниц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диатермокоагуляцию луковиц ресниц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пластику века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коррекцию аномалий рефракции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ДЕМОДЕКОЗНЫЙ БЛЕФАРИТ – ЭТО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паразитарное заболевание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вирусное заболевание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проявление медикаментозной аллергии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заболевание бактериальной этиологии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заболевание связанное с работой в запыленных помещениях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ОСОБЕННОСТЯМИ КОНЪЮНКТИВЫ ВЕК ЯВЛЯЮТСЯ:</w:t>
            </w:r>
          </w:p>
          <w:p w:rsidR="0038319A" w:rsidRPr="00F02E9D" w:rsidRDefault="0038319A" w:rsidP="0038319A">
            <w:pPr>
              <w:pStyle w:val="a9"/>
              <w:ind w:left="786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lastRenderedPageBreak/>
              <w:t>а. плотное сращение с хрящевой пластинкой</w:t>
            </w:r>
            <w:r w:rsidRPr="00F02E9D">
              <w:rPr>
                <w:rFonts w:ascii="Times New Roman" w:hAnsi="Times New Roman" w:cs="Times New Roman"/>
              </w:rPr>
              <w:br/>
              <w:t>б. эпителий многослойный цилиндрический</w:t>
            </w:r>
            <w:r w:rsidRPr="00F02E9D">
              <w:rPr>
                <w:rFonts w:ascii="Times New Roman" w:hAnsi="Times New Roman" w:cs="Times New Roman"/>
              </w:rPr>
              <w:br/>
              <w:t>в. большое количество бокаловидных (железистых) клеток в эпителии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              г. бедная сосудистая сеть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              д. отсутствие аденоидной ткани под эпителием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        19. ВЫДЕЛЯЮТ СЛЕДУЮЩИЕ ОТДЕЛЫ КОНЪЮНКТИВЫ:</w:t>
            </w:r>
            <w:r w:rsidRPr="00F02E9D">
              <w:rPr>
                <w:rFonts w:ascii="Times New Roman" w:hAnsi="Times New Roman" w:cs="Times New Roman"/>
              </w:rPr>
              <w:br/>
              <w:t xml:space="preserve">              а. век, переходных складок и глазного яблока</w:t>
            </w:r>
          </w:p>
          <w:p w:rsidR="0038319A" w:rsidRPr="00F02E9D" w:rsidRDefault="0038319A" w:rsidP="0038319A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б. век, глазного яблока и роговицы</w:t>
            </w:r>
            <w:r w:rsidRPr="00F02E9D">
              <w:rPr>
                <w:rFonts w:ascii="Times New Roman" w:hAnsi="Times New Roman" w:cs="Times New Roman"/>
              </w:rPr>
              <w:br/>
              <w:t>в. век, полулунной складки и глазного яблока</w:t>
            </w:r>
            <w:r w:rsidRPr="00F02E9D">
              <w:rPr>
                <w:rFonts w:ascii="Times New Roman" w:hAnsi="Times New Roman" w:cs="Times New Roman"/>
              </w:rPr>
              <w:br/>
              <w:t>г. век, слезного мясца и глазного яблока</w:t>
            </w:r>
          </w:p>
          <w:p w:rsidR="0038319A" w:rsidRPr="00F02E9D" w:rsidRDefault="0038319A" w:rsidP="0038319A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      д. век, хряща и глазного яблока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ДЛЯ АДЕНОВИРУСНОГО КОНЪЮНКТИВИТА ХАРАКТЕРНО:</w:t>
            </w:r>
          </w:p>
          <w:p w:rsidR="0038319A" w:rsidRPr="00F02E9D" w:rsidRDefault="0038319A" w:rsidP="0038319A">
            <w:pPr>
              <w:pStyle w:val="a9"/>
              <w:ind w:left="786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а. наличие фолликулов в переходной складке</w:t>
            </w:r>
            <w:r w:rsidRPr="00F02E9D">
              <w:rPr>
                <w:rFonts w:ascii="Times New Roman" w:hAnsi="Times New Roman" w:cs="Times New Roman"/>
              </w:rPr>
              <w:br/>
              <w:t xml:space="preserve">б. наличие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петехиальных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кровоизлияний в конъюнктиве </w:t>
            </w:r>
            <w:r w:rsidRPr="00F02E9D">
              <w:rPr>
                <w:rFonts w:ascii="Times New Roman" w:hAnsi="Times New Roman" w:cs="Times New Roman"/>
              </w:rPr>
              <w:br/>
              <w:t>в. выраженный отек нижней переходной складки</w:t>
            </w:r>
            <w:r w:rsidRPr="00F02E9D">
              <w:rPr>
                <w:rFonts w:ascii="Times New Roman" w:hAnsi="Times New Roman" w:cs="Times New Roman"/>
              </w:rPr>
              <w:br/>
              <w:t>г. наличие нежных серых, легко снимаемых пленок на конъюнктиве век</w:t>
            </w:r>
            <w:r w:rsidRPr="00F02E9D">
              <w:rPr>
                <w:rFonts w:ascii="Times New Roman" w:hAnsi="Times New Roman" w:cs="Times New Roman"/>
              </w:rPr>
              <w:br/>
              <w:t>д. появление трещин и мацерации в углах век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КОНЪЮНКТИВА ВЫПОЛНЯЕТ СЛЕДУЮЩИЕ ФИЗИОЛОГИЧЕСКИЕ ФУНКЦИИ:</w:t>
            </w:r>
            <w:r w:rsidRPr="00F02E9D">
              <w:rPr>
                <w:rFonts w:ascii="Times New Roman" w:hAnsi="Times New Roman" w:cs="Times New Roman"/>
              </w:rPr>
              <w:br/>
              <w:t>а. защитную</w:t>
            </w:r>
            <w:r w:rsidRPr="00F02E9D">
              <w:rPr>
                <w:rFonts w:ascii="Times New Roman" w:hAnsi="Times New Roman" w:cs="Times New Roman"/>
              </w:rPr>
              <w:br/>
              <w:t>б. трофическую</w:t>
            </w:r>
            <w:r w:rsidRPr="00F02E9D">
              <w:rPr>
                <w:rFonts w:ascii="Times New Roman" w:hAnsi="Times New Roman" w:cs="Times New Roman"/>
              </w:rPr>
              <w:br/>
              <w:t>в. увлажняющую</w:t>
            </w:r>
            <w:r w:rsidRPr="00F02E9D">
              <w:rPr>
                <w:rFonts w:ascii="Times New Roman" w:hAnsi="Times New Roman" w:cs="Times New Roman"/>
              </w:rPr>
              <w:br/>
              <w:t>г. барьерную</w:t>
            </w:r>
          </w:p>
          <w:p w:rsidR="0038319A" w:rsidRPr="00F02E9D" w:rsidRDefault="0038319A" w:rsidP="0038319A">
            <w:pPr>
              <w:pStyle w:val="a9"/>
              <w:ind w:left="786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д. оптическую</w:t>
            </w:r>
          </w:p>
          <w:p w:rsidR="0038319A" w:rsidRPr="00F02E9D" w:rsidRDefault="0038319A" w:rsidP="0038319A">
            <w:pPr>
              <w:pStyle w:val="a9"/>
              <w:ind w:left="567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br/>
              <w:t>22. АДЕНОВИРУСНЫЙ КОНЪЮНКТИВИТ ПРОЯВЛЯЕТСЯ В СЛЕДУЮЩИХ ФОРМАХ:</w:t>
            </w:r>
            <w:r w:rsidRPr="00F02E9D">
              <w:rPr>
                <w:rFonts w:ascii="Times New Roman" w:hAnsi="Times New Roman" w:cs="Times New Roman"/>
              </w:rPr>
              <w:br/>
              <w:t>а. катаральная</w:t>
            </w:r>
            <w:r w:rsidRPr="00F02E9D">
              <w:rPr>
                <w:rFonts w:ascii="Times New Roman" w:hAnsi="Times New Roman" w:cs="Times New Roman"/>
              </w:rPr>
              <w:br/>
              <w:t>б. фолликулярная</w:t>
            </w:r>
            <w:r w:rsidRPr="00F02E9D">
              <w:rPr>
                <w:rFonts w:ascii="Times New Roman" w:hAnsi="Times New Roman" w:cs="Times New Roman"/>
              </w:rPr>
              <w:br/>
              <w:t>в. пленчатая</w:t>
            </w:r>
            <w:r w:rsidRPr="00F02E9D">
              <w:rPr>
                <w:rFonts w:ascii="Times New Roman" w:hAnsi="Times New Roman" w:cs="Times New Roman"/>
              </w:rPr>
              <w:br/>
              <w:t>г. геморрагическая</w:t>
            </w:r>
          </w:p>
          <w:p w:rsidR="0038319A" w:rsidRPr="00F02E9D" w:rsidRDefault="0038319A" w:rsidP="0038319A">
            <w:pPr>
              <w:pStyle w:val="a9"/>
              <w:ind w:left="567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д. крупозная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ДЛЯ КАТАРАЛЬНОЙ ФОРМЫ АДЕНОВИРУСНОГО КОНЪЮНКТИВИТА ХАРАКТЕРНО: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гиперемия конъюнктивы век и переходных складок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отделяемое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слизисто</w:t>
            </w:r>
            <w:proofErr w:type="spellEnd"/>
            <w:r w:rsidRPr="00F02E9D">
              <w:rPr>
                <w:rFonts w:ascii="Times New Roman" w:hAnsi="Times New Roman" w:cs="Times New Roman"/>
              </w:rPr>
              <w:t>-гнойное в небольшом количестве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наличие серых плотных пленок на конъюнктиве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наличие поверхностных инфильтратов в роговице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регионарная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лимфоаденопатия</w:t>
            </w:r>
            <w:proofErr w:type="spellEnd"/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ПРИЧИНАМИ ХРОНИЧЕСКОГО КОНЪЮНКТИВИТА МОГУТ БЫТЬ: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нарушение обмена веществ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желудочно-кишечные заболевания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длительно действующие внешние раздражители (пыль, дым, химические примеси в воздухе)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аметропии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все перечисленное верно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ДЛЯ ЛЕКАРСТВЕННОГО КОНЪЮНКТИВИТА ХАРАКТЕРНО:</w:t>
            </w:r>
            <w:r w:rsidRPr="00F02E9D">
              <w:rPr>
                <w:rFonts w:ascii="Times New Roman" w:hAnsi="Times New Roman" w:cs="Times New Roman"/>
              </w:rPr>
              <w:br/>
              <w:t>а. развитие при длительном местном применении лекарственных препаратов</w:t>
            </w:r>
          </w:p>
          <w:p w:rsidR="0038319A" w:rsidRPr="00F02E9D" w:rsidRDefault="0038319A" w:rsidP="0038319A">
            <w:pPr>
              <w:pStyle w:val="a9"/>
              <w:ind w:left="1146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б. развитие после однократного местного применения лекарственного средства</w:t>
            </w:r>
            <w:r w:rsidRPr="00F02E9D">
              <w:rPr>
                <w:rFonts w:ascii="Times New Roman" w:hAnsi="Times New Roman" w:cs="Times New Roman"/>
              </w:rPr>
              <w:br/>
              <w:t>в. отек, гиперемия век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                  г.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хемоз</w:t>
            </w:r>
            <w:proofErr w:type="spellEnd"/>
            <w:r w:rsidRPr="00F02E9D">
              <w:rPr>
                <w:rFonts w:ascii="Times New Roman" w:hAnsi="Times New Roman" w:cs="Times New Roman"/>
              </w:rPr>
              <w:br/>
              <w:t xml:space="preserve">                   д. наличие кровоизлияний в конъюнктиве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ПТЕРИГИУМ – ЭТО: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lastRenderedPageBreak/>
              <w:t>помутнение роговицы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дегенеративное перерождение конъюнктивы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доброкачественная опухоль роговицы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заболевание конъюнктивы инфекционной этиологии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паразитарное заболевание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 ГЛАЗ ПОПАЛ НАШАТЫРНЫЙ СПИРТ, ЧТО ДЕЛАТЬ?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промыть раствором чайной соды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раствором уксусной кислоты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водой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крепким чаем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заложить антибактериальную мазь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ПОЛЛИНОЗНЫЙ КОНЪЮНКТИВИТ ВЫЗЫВАЕТСЯ: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пыльцой растений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местным применением ряда лекарственных препаратов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аутоиммунными факторами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косметическими средствами плохого качества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контактными линзами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ДАКРИОАДЕНИТ ЭТО: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воспаление слезного мешка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воспаление слезной железы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воспаление сальных  желез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воспаление слезного мясца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опухоль слезной железы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ПРИЧИНАМИ СЛЕЗОТЕЧЕНИЯ ЯВЛЯЮТСЯ: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смещение слезной железы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выворот нижнего века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дакриоцистит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опухоли слезного мясца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дакриоцистит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АНОМАЛИЯМИ РАЗВИТИЯ ВЕК ЯВЛЯЮТСЯ: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птоз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колобома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анкилоблефарон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симблефарон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аблефария</w:t>
            </w:r>
            <w:proofErr w:type="spellEnd"/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АНОМАЛИЯМИ РАЗВИТИЯ СЛЕЗНОЙ ЖЕЛЕЗЫ ЯВЛЯЮТСЯ: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аплазия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гипоплазия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гипертрофия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аблефария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аниридия</w:t>
            </w:r>
            <w:proofErr w:type="spellEnd"/>
          </w:p>
          <w:p w:rsidR="0038319A" w:rsidRPr="00F02E9D" w:rsidRDefault="0038319A" w:rsidP="00221FF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221FF6" w:rsidRPr="00F02E9D" w:rsidRDefault="00F02E9D" w:rsidP="00D1548C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УК-1,УК-6, ОПК-4, ОПК-5, ОПК-6, ОПК-9, ПК-5,  ПК-7, ПК-11</w:t>
            </w:r>
          </w:p>
        </w:tc>
      </w:tr>
      <w:tr w:rsidR="00221FF6" w:rsidRPr="00F02E9D" w:rsidTr="0038319A">
        <w:trPr>
          <w:trHeight w:val="3675"/>
        </w:trPr>
        <w:tc>
          <w:tcPr>
            <w:tcW w:w="7054" w:type="dxa"/>
          </w:tcPr>
          <w:p w:rsidR="00221FF6" w:rsidRPr="00F02E9D" w:rsidRDefault="00221FF6" w:rsidP="00221FF6">
            <w:pPr>
              <w:pStyle w:val="a4"/>
              <w:rPr>
                <w:b/>
                <w:sz w:val="20"/>
              </w:rPr>
            </w:pPr>
            <w:r w:rsidRPr="00F02E9D">
              <w:rPr>
                <w:b/>
                <w:sz w:val="20"/>
              </w:rPr>
              <w:lastRenderedPageBreak/>
              <w:t>Тема 4. Заболевания роговицы</w:t>
            </w:r>
          </w:p>
          <w:p w:rsidR="00221FF6" w:rsidRPr="00F02E9D" w:rsidRDefault="00221FF6" w:rsidP="00221FF6">
            <w:pPr>
              <w:pStyle w:val="a4"/>
              <w:rPr>
                <w:b/>
                <w:sz w:val="20"/>
              </w:rPr>
            </w:pPr>
            <w:r w:rsidRPr="00F02E9D">
              <w:rPr>
                <w:b/>
                <w:sz w:val="20"/>
              </w:rPr>
              <w:t>Патология сосудистого тракта.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симптомы: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слезотечение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светобоязнь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блефароспазм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отек роговицы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снижение зрения</w:t>
            </w:r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f1"/>
              <w:numPr>
                <w:ilvl w:val="0"/>
                <w:numId w:val="32"/>
              </w:numPr>
              <w:jc w:val="left"/>
              <w:rPr>
                <w:b w:val="0"/>
                <w:caps/>
                <w:sz w:val="20"/>
                <w:lang w:val="ru-RU"/>
              </w:rPr>
            </w:pPr>
            <w:r w:rsidRPr="00F02E9D">
              <w:rPr>
                <w:b w:val="0"/>
                <w:caps/>
                <w:sz w:val="20"/>
                <w:lang w:val="ru-RU"/>
              </w:rPr>
              <w:t>Ос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лож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не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ния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ми гной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ной яз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вы ро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го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ви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цы яв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ля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ют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ся:</w:t>
            </w:r>
          </w:p>
          <w:p w:rsidR="00221FF6" w:rsidRPr="00F02E9D" w:rsidRDefault="00221FF6" w:rsidP="0038319A">
            <w:pPr>
              <w:pStyle w:val="af1"/>
              <w:numPr>
                <w:ilvl w:val="0"/>
                <w:numId w:val="33"/>
              </w:numPr>
              <w:jc w:val="left"/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пер</w:t>
            </w:r>
            <w:r w:rsidRPr="00F02E9D">
              <w:rPr>
                <w:b w:val="0"/>
                <w:sz w:val="20"/>
                <w:lang w:val="ru-RU"/>
              </w:rPr>
              <w:softHyphen/>
              <w:t>фо</w:t>
            </w:r>
            <w:r w:rsidRPr="00F02E9D">
              <w:rPr>
                <w:b w:val="0"/>
                <w:sz w:val="20"/>
                <w:lang w:val="ru-RU"/>
              </w:rPr>
              <w:softHyphen/>
              <w:t>ра</w:t>
            </w:r>
            <w:r w:rsidRPr="00F02E9D">
              <w:rPr>
                <w:b w:val="0"/>
                <w:sz w:val="20"/>
                <w:lang w:val="ru-RU"/>
              </w:rPr>
              <w:softHyphen/>
              <w:t>ция</w:t>
            </w:r>
          </w:p>
          <w:p w:rsidR="00221FF6" w:rsidRPr="00F02E9D" w:rsidRDefault="00221FF6" w:rsidP="0038319A">
            <w:pPr>
              <w:pStyle w:val="af1"/>
              <w:numPr>
                <w:ilvl w:val="0"/>
                <w:numId w:val="33"/>
              </w:numPr>
              <w:jc w:val="left"/>
              <w:rPr>
                <w:b w:val="0"/>
                <w:sz w:val="20"/>
                <w:lang w:val="ru-RU"/>
              </w:rPr>
            </w:pPr>
            <w:proofErr w:type="spellStart"/>
            <w:r w:rsidRPr="00F02E9D">
              <w:rPr>
                <w:b w:val="0"/>
                <w:sz w:val="20"/>
                <w:lang w:val="ru-RU"/>
              </w:rPr>
              <w:t>па</w:t>
            </w:r>
            <w:r w:rsidRPr="00F02E9D">
              <w:rPr>
                <w:b w:val="0"/>
                <w:sz w:val="20"/>
                <w:lang w:val="ru-RU"/>
              </w:rPr>
              <w:softHyphen/>
              <w:t>ноф</w:t>
            </w:r>
            <w:r w:rsidRPr="00F02E9D">
              <w:rPr>
                <w:b w:val="0"/>
                <w:sz w:val="20"/>
                <w:lang w:val="ru-RU"/>
              </w:rPr>
              <w:softHyphen/>
              <w:t>таль</w:t>
            </w:r>
            <w:r w:rsidRPr="00F02E9D">
              <w:rPr>
                <w:b w:val="0"/>
                <w:sz w:val="20"/>
                <w:lang w:val="ru-RU"/>
              </w:rPr>
              <w:softHyphen/>
              <w:t>мит</w:t>
            </w:r>
            <w:proofErr w:type="spellEnd"/>
          </w:p>
          <w:p w:rsidR="00221FF6" w:rsidRPr="00F02E9D" w:rsidRDefault="00221FF6" w:rsidP="0038319A">
            <w:pPr>
              <w:pStyle w:val="af1"/>
              <w:numPr>
                <w:ilvl w:val="0"/>
                <w:numId w:val="33"/>
              </w:numPr>
              <w:jc w:val="left"/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ири</w:t>
            </w:r>
            <w:r w:rsidRPr="00F02E9D">
              <w:rPr>
                <w:b w:val="0"/>
                <w:sz w:val="20"/>
                <w:lang w:val="ru-RU"/>
              </w:rPr>
              <w:softHyphen/>
              <w:t>до</w:t>
            </w:r>
            <w:r w:rsidRPr="00F02E9D">
              <w:rPr>
                <w:b w:val="0"/>
                <w:sz w:val="20"/>
                <w:lang w:val="ru-RU"/>
              </w:rPr>
              <w:softHyphen/>
              <w:t>цик</w:t>
            </w:r>
            <w:r w:rsidRPr="00F02E9D">
              <w:rPr>
                <w:b w:val="0"/>
                <w:sz w:val="20"/>
                <w:lang w:val="ru-RU"/>
              </w:rPr>
              <w:softHyphen/>
              <w:t>лит</w:t>
            </w:r>
          </w:p>
          <w:p w:rsidR="00221FF6" w:rsidRPr="00F02E9D" w:rsidRDefault="00221FF6" w:rsidP="0038319A">
            <w:pPr>
              <w:pStyle w:val="af1"/>
              <w:numPr>
                <w:ilvl w:val="0"/>
                <w:numId w:val="33"/>
              </w:numPr>
              <w:jc w:val="left"/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атрофия зрительного нерва</w:t>
            </w:r>
          </w:p>
          <w:p w:rsidR="00221FF6" w:rsidRPr="00F02E9D" w:rsidRDefault="00221FF6" w:rsidP="0038319A">
            <w:pPr>
              <w:pStyle w:val="af1"/>
              <w:numPr>
                <w:ilvl w:val="0"/>
                <w:numId w:val="33"/>
              </w:numPr>
              <w:tabs>
                <w:tab w:val="clear" w:pos="425"/>
                <w:tab w:val="left" w:pos="-426"/>
              </w:tabs>
              <w:jc w:val="left"/>
              <w:rPr>
                <w:b w:val="0"/>
                <w:sz w:val="20"/>
                <w:lang w:val="ru-RU"/>
              </w:rPr>
            </w:pPr>
            <w:proofErr w:type="spellStart"/>
            <w:r w:rsidRPr="00F02E9D">
              <w:rPr>
                <w:b w:val="0"/>
                <w:sz w:val="20"/>
                <w:lang w:val="ru-RU"/>
              </w:rPr>
              <w:t>эн</w:t>
            </w:r>
            <w:r w:rsidRPr="00F02E9D">
              <w:rPr>
                <w:b w:val="0"/>
                <w:sz w:val="20"/>
                <w:lang w:val="ru-RU"/>
              </w:rPr>
              <w:softHyphen/>
              <w:t>доф</w:t>
            </w:r>
            <w:r w:rsidRPr="00F02E9D">
              <w:rPr>
                <w:b w:val="0"/>
                <w:sz w:val="20"/>
                <w:lang w:val="ru-RU"/>
              </w:rPr>
              <w:softHyphen/>
              <w:t>таль</w:t>
            </w:r>
            <w:r w:rsidRPr="00F02E9D">
              <w:rPr>
                <w:b w:val="0"/>
                <w:sz w:val="20"/>
                <w:lang w:val="ru-RU"/>
              </w:rPr>
              <w:softHyphen/>
              <w:t>мит</w:t>
            </w:r>
            <w:proofErr w:type="spellEnd"/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ЛЕЧЕНИЕ ЭРОЗИИ РОГОВИЦЫ ВКЛЮЧАЕТ ИНСТИЛЛЯЦИИ: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антибактериальных препаратов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противовирусных препаратов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кератопротекторов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кортикостероидов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мидриатиков</w:t>
            </w:r>
            <w:proofErr w:type="spellEnd"/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  <w:caps/>
              </w:rPr>
              <w:t>К поверхностному герпетическому кератиту относятся: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35"/>
              </w:numPr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</w:rPr>
              <w:t>древовидный кератит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метагерпетический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кератит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ландкартообразный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кератит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дисковидный кератит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интерстициальный</w:t>
            </w:r>
          </w:p>
          <w:p w:rsidR="00221FF6" w:rsidRPr="00F02E9D" w:rsidRDefault="00221FF6" w:rsidP="00221FF6">
            <w:pPr>
              <w:pStyle w:val="a9"/>
              <w:rPr>
                <w:rFonts w:ascii="Times New Roman" w:hAnsi="Times New Roman" w:cs="Times New Roman"/>
                <w:caps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  <w:caps/>
              </w:rPr>
              <w:t>При центральной язве роговицы с угрозой ее перфорации  показано: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инстилляции и инъекции антибактериальных лекарственных средств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инстилляции и инъекции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миотиков</w:t>
            </w:r>
            <w:proofErr w:type="spellEnd"/>
          </w:p>
          <w:p w:rsidR="00221FF6" w:rsidRPr="00F02E9D" w:rsidRDefault="00221FF6" w:rsidP="0038319A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инстилляции кортикостероидов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срочное оперативное лечение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инстилляции гипотензивных средств</w:t>
            </w:r>
          </w:p>
          <w:p w:rsidR="00221FF6" w:rsidRPr="00F02E9D" w:rsidRDefault="00221FF6" w:rsidP="00221FF6">
            <w:pPr>
              <w:pStyle w:val="af1"/>
              <w:tabs>
                <w:tab w:val="clear" w:pos="425"/>
                <w:tab w:val="left" w:pos="-709"/>
              </w:tabs>
              <w:ind w:left="0" w:firstLine="0"/>
              <w:jc w:val="left"/>
              <w:rPr>
                <w:b w:val="0"/>
                <w:caps/>
                <w:spacing w:val="-2"/>
                <w:sz w:val="20"/>
                <w:lang w:val="ru-RU"/>
              </w:rPr>
            </w:pPr>
          </w:p>
          <w:p w:rsidR="00221FF6" w:rsidRPr="00F02E9D" w:rsidRDefault="00221FF6" w:rsidP="0038319A">
            <w:pPr>
              <w:pStyle w:val="af1"/>
              <w:numPr>
                <w:ilvl w:val="0"/>
                <w:numId w:val="32"/>
              </w:numPr>
              <w:tabs>
                <w:tab w:val="clear" w:pos="425"/>
                <w:tab w:val="left" w:pos="-709"/>
              </w:tabs>
              <w:jc w:val="left"/>
              <w:rPr>
                <w:b w:val="0"/>
                <w:caps/>
                <w:sz w:val="20"/>
                <w:lang w:val="ru-RU"/>
              </w:rPr>
            </w:pPr>
            <w:r w:rsidRPr="00F02E9D">
              <w:rPr>
                <w:b w:val="0"/>
                <w:caps/>
                <w:spacing w:val="-2"/>
                <w:sz w:val="20"/>
                <w:lang w:val="ru-RU"/>
              </w:rPr>
              <w:t>По</w:t>
            </w:r>
            <w:r w:rsidRPr="00F02E9D">
              <w:rPr>
                <w:b w:val="0"/>
                <w:caps/>
                <w:spacing w:val="-2"/>
                <w:sz w:val="20"/>
                <w:lang w:val="ru-RU"/>
              </w:rPr>
              <w:softHyphen/>
              <w:t>ставь</w:t>
            </w:r>
            <w:r w:rsidRPr="00F02E9D">
              <w:rPr>
                <w:b w:val="0"/>
                <w:caps/>
                <w:spacing w:val="-2"/>
                <w:sz w:val="20"/>
                <w:lang w:val="ru-RU"/>
              </w:rPr>
              <w:softHyphen/>
              <w:t>те пра</w:t>
            </w:r>
            <w:r w:rsidRPr="00F02E9D">
              <w:rPr>
                <w:b w:val="0"/>
                <w:caps/>
                <w:spacing w:val="-2"/>
                <w:sz w:val="20"/>
                <w:lang w:val="ru-RU"/>
              </w:rPr>
              <w:softHyphen/>
              <w:t>виль</w:t>
            </w:r>
            <w:r w:rsidRPr="00F02E9D">
              <w:rPr>
                <w:b w:val="0"/>
                <w:caps/>
                <w:spacing w:val="-2"/>
                <w:sz w:val="20"/>
                <w:lang w:val="ru-RU"/>
              </w:rPr>
              <w:softHyphen/>
              <w:t>ный ди</w:t>
            </w:r>
            <w:r w:rsidRPr="00F02E9D">
              <w:rPr>
                <w:b w:val="0"/>
                <w:caps/>
                <w:spacing w:val="-2"/>
                <w:sz w:val="20"/>
                <w:lang w:val="ru-RU"/>
              </w:rPr>
              <w:softHyphen/>
              <w:t>аг</w:t>
            </w:r>
            <w:r w:rsidRPr="00F02E9D">
              <w:rPr>
                <w:b w:val="0"/>
                <w:caps/>
                <w:spacing w:val="-2"/>
                <w:sz w:val="20"/>
                <w:lang w:val="ru-RU"/>
              </w:rPr>
              <w:softHyphen/>
              <w:t>ноз:</w:t>
            </w:r>
          </w:p>
          <w:p w:rsidR="00221FF6" w:rsidRPr="00F02E9D" w:rsidRDefault="00221FF6" w:rsidP="00221FF6">
            <w:pPr>
              <w:pStyle w:val="af1"/>
              <w:tabs>
                <w:tab w:val="clear" w:pos="425"/>
                <w:tab w:val="left" w:pos="-709"/>
              </w:tabs>
              <w:ind w:left="720" w:firstLine="0"/>
              <w:jc w:val="left"/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pacing w:val="-2"/>
                <w:sz w:val="20"/>
                <w:lang w:val="ru-RU"/>
              </w:rPr>
              <w:t xml:space="preserve">В 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t>при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ем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ное от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де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ле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ние об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ра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ти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лась боль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ная 45 лет с жа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ло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ба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ми на рез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кое сни</w:t>
            </w:r>
            <w:r w:rsidRPr="00F02E9D">
              <w:rPr>
                <w:rStyle w:val="af2"/>
                <w:spacing w:val="-2"/>
                <w:sz w:val="20"/>
                <w:lang w:val="ru-RU"/>
              </w:rPr>
              <w:softHyphen/>
              <w:t>ж</w:t>
            </w:r>
            <w:r w:rsidRPr="00F02E9D">
              <w:rPr>
                <w:b w:val="0"/>
                <w:spacing w:val="-2"/>
                <w:sz w:val="20"/>
                <w:lang w:val="ru-RU"/>
              </w:rPr>
              <w:t>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ние зре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ния, бо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ли в пра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вом гла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зу. Жа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бы поя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лись 3 дня на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зад, ко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гда по гла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зу уда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ла вет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ка де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ва. К вра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чу не об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ща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лась, не ле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чи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лась. Объ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ек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тив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 xml:space="preserve">но: </w:t>
            </w:r>
            <w:r w:rsidRPr="00F02E9D">
              <w:rPr>
                <w:b w:val="0"/>
                <w:spacing w:val="-2"/>
                <w:sz w:val="20"/>
              </w:rPr>
              <w:t>Vis</w:t>
            </w:r>
            <w:r w:rsidRPr="00F02E9D">
              <w:rPr>
                <w:b w:val="0"/>
                <w:spacing w:val="-2"/>
                <w:sz w:val="20"/>
                <w:lang w:val="ru-RU"/>
              </w:rPr>
              <w:t xml:space="preserve"> </w:t>
            </w:r>
            <w:r w:rsidRPr="00F02E9D">
              <w:rPr>
                <w:b w:val="0"/>
                <w:spacing w:val="-2"/>
                <w:sz w:val="20"/>
              </w:rPr>
              <w:t>OD</w:t>
            </w:r>
            <w:r w:rsidRPr="00F02E9D">
              <w:rPr>
                <w:b w:val="0"/>
                <w:spacing w:val="-2"/>
                <w:sz w:val="20"/>
                <w:lang w:val="ru-RU"/>
              </w:rPr>
              <w:t xml:space="preserve"> = 0,05 н/к; </w:t>
            </w:r>
            <w:r w:rsidRPr="00F02E9D">
              <w:rPr>
                <w:b w:val="0"/>
                <w:spacing w:val="-2"/>
                <w:sz w:val="20"/>
              </w:rPr>
              <w:t>Vis</w:t>
            </w:r>
            <w:r w:rsidRPr="00F02E9D">
              <w:rPr>
                <w:b w:val="0"/>
                <w:spacing w:val="-2"/>
                <w:sz w:val="20"/>
                <w:lang w:val="ru-RU"/>
              </w:rPr>
              <w:t xml:space="preserve"> </w:t>
            </w:r>
            <w:r w:rsidRPr="00F02E9D">
              <w:rPr>
                <w:b w:val="0"/>
                <w:spacing w:val="-2"/>
                <w:sz w:val="20"/>
              </w:rPr>
              <w:t>OS</w:t>
            </w:r>
            <w:r w:rsidRPr="00F02E9D">
              <w:rPr>
                <w:b w:val="0"/>
                <w:spacing w:val="-2"/>
                <w:sz w:val="20"/>
                <w:lang w:val="ru-RU"/>
              </w:rPr>
              <w:t xml:space="preserve"> = 0,8 </w:t>
            </w:r>
            <w:r w:rsidRPr="00F02E9D">
              <w:rPr>
                <w:b w:val="0"/>
                <w:spacing w:val="-2"/>
                <w:sz w:val="20"/>
              </w:rPr>
              <w:t>sph</w:t>
            </w:r>
            <w:r w:rsidRPr="00F02E9D">
              <w:rPr>
                <w:b w:val="0"/>
                <w:spacing w:val="-2"/>
                <w:sz w:val="20"/>
                <w:lang w:val="ru-RU"/>
              </w:rPr>
              <w:t xml:space="preserve"> + 1,0 = 1,0. Пра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вый глаз: глаз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ная щель су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же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на, вы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жен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ная сме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шан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ная инъ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ек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ция конъ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юнк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вы глаз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го яб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ка, в цен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тре ро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го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цы ви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ден об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шир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ный се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то-жел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тый ин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фильт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рат диа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мет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ром 4 мм с не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чет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ки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ми гра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ца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 xml:space="preserve">ми. </w:t>
            </w:r>
            <w:proofErr w:type="spellStart"/>
            <w:r w:rsidRPr="00F02E9D">
              <w:rPr>
                <w:b w:val="0"/>
                <w:spacing w:val="-2"/>
                <w:sz w:val="20"/>
                <w:lang w:val="ru-RU"/>
              </w:rPr>
              <w:t>Флюо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рес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цеи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вый</w:t>
            </w:r>
            <w:proofErr w:type="spellEnd"/>
            <w:r w:rsidRPr="00F02E9D">
              <w:rPr>
                <w:b w:val="0"/>
                <w:spacing w:val="-2"/>
                <w:sz w:val="20"/>
                <w:lang w:val="ru-RU"/>
              </w:rPr>
              <w:t xml:space="preserve"> тест – по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жи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тель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ный. В пе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ред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ней ка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ме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ре – бе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тая по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лос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ка гноя вы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со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той 4 мм. 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дуж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ка – ри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су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нок слег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ка сту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ше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ван, зра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чок су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жен. Реф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лек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са с глаз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го дна не вид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но. Внут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ри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глаз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ное дав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ле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 xml:space="preserve">ние </w:t>
            </w:r>
            <w:proofErr w:type="spellStart"/>
            <w:r w:rsidRPr="00F02E9D">
              <w:rPr>
                <w:b w:val="0"/>
                <w:spacing w:val="-2"/>
                <w:sz w:val="20"/>
                <w:lang w:val="ru-RU"/>
              </w:rPr>
              <w:t>паль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па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тор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</w:t>
            </w:r>
            <w:proofErr w:type="spellEnd"/>
            <w:r w:rsidRPr="00F02E9D">
              <w:rPr>
                <w:b w:val="0"/>
                <w:spacing w:val="-2"/>
                <w:sz w:val="20"/>
                <w:lang w:val="ru-RU"/>
              </w:rPr>
              <w:t xml:space="preserve"> нор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маль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ное. Ле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вый глаз здо</w:t>
            </w:r>
            <w:r w:rsidRPr="00F02E9D">
              <w:rPr>
                <w:b w:val="0"/>
                <w:spacing w:val="-2"/>
                <w:sz w:val="20"/>
                <w:lang w:val="ru-RU"/>
              </w:rPr>
              <w:softHyphen/>
              <w:t>ров.</w:t>
            </w:r>
          </w:p>
          <w:p w:rsidR="00221FF6" w:rsidRPr="00F02E9D" w:rsidRDefault="00221FF6" w:rsidP="0038319A">
            <w:pPr>
              <w:pStyle w:val="ac"/>
              <w:numPr>
                <w:ilvl w:val="0"/>
                <w:numId w:val="37"/>
              </w:numPr>
              <w:tabs>
                <w:tab w:val="left" w:pos="-709"/>
              </w:tabs>
              <w:jc w:val="left"/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гной</w:t>
            </w:r>
            <w:r w:rsidRPr="00F02E9D">
              <w:rPr>
                <w:sz w:val="20"/>
                <w:lang w:val="ru-RU"/>
              </w:rPr>
              <w:softHyphen/>
              <w:t>ная яз</w:t>
            </w:r>
            <w:r w:rsidRPr="00F02E9D">
              <w:rPr>
                <w:sz w:val="20"/>
                <w:lang w:val="ru-RU"/>
              </w:rPr>
              <w:softHyphen/>
              <w:t>ва ро</w:t>
            </w:r>
            <w:r w:rsidRPr="00F02E9D">
              <w:rPr>
                <w:sz w:val="20"/>
                <w:lang w:val="ru-RU"/>
              </w:rPr>
              <w:softHyphen/>
              <w:t>го</w:t>
            </w:r>
            <w:r w:rsidRPr="00F02E9D">
              <w:rPr>
                <w:sz w:val="20"/>
                <w:lang w:val="ru-RU"/>
              </w:rPr>
              <w:softHyphen/>
              <w:t>ви</w:t>
            </w:r>
            <w:r w:rsidRPr="00F02E9D">
              <w:rPr>
                <w:sz w:val="20"/>
                <w:lang w:val="ru-RU"/>
              </w:rPr>
              <w:softHyphen/>
              <w:t>цы</w:t>
            </w:r>
          </w:p>
          <w:p w:rsidR="00221FF6" w:rsidRPr="00F02E9D" w:rsidRDefault="00221FF6" w:rsidP="0038319A">
            <w:pPr>
              <w:pStyle w:val="ac"/>
              <w:numPr>
                <w:ilvl w:val="0"/>
                <w:numId w:val="37"/>
              </w:numPr>
              <w:tabs>
                <w:tab w:val="left" w:pos="-709"/>
              </w:tabs>
              <w:jc w:val="left"/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не</w:t>
            </w:r>
            <w:r w:rsidRPr="00F02E9D">
              <w:rPr>
                <w:sz w:val="20"/>
                <w:lang w:val="ru-RU"/>
              </w:rPr>
              <w:softHyphen/>
              <w:t>зре</w:t>
            </w:r>
            <w:r w:rsidRPr="00F02E9D">
              <w:rPr>
                <w:sz w:val="20"/>
                <w:lang w:val="ru-RU"/>
              </w:rPr>
              <w:softHyphen/>
              <w:t>лая ка</w:t>
            </w:r>
            <w:r w:rsidRPr="00F02E9D">
              <w:rPr>
                <w:sz w:val="20"/>
                <w:lang w:val="ru-RU"/>
              </w:rPr>
              <w:softHyphen/>
              <w:t>та</w:t>
            </w:r>
            <w:r w:rsidRPr="00F02E9D">
              <w:rPr>
                <w:sz w:val="20"/>
                <w:lang w:val="ru-RU"/>
              </w:rPr>
              <w:softHyphen/>
              <w:t>рак</w:t>
            </w:r>
            <w:r w:rsidRPr="00F02E9D">
              <w:rPr>
                <w:sz w:val="20"/>
                <w:lang w:val="ru-RU"/>
              </w:rPr>
              <w:softHyphen/>
              <w:t>та</w:t>
            </w:r>
          </w:p>
          <w:p w:rsidR="00221FF6" w:rsidRPr="00F02E9D" w:rsidRDefault="00221FF6" w:rsidP="0038319A">
            <w:pPr>
              <w:pStyle w:val="ac"/>
              <w:numPr>
                <w:ilvl w:val="0"/>
                <w:numId w:val="37"/>
              </w:numPr>
              <w:tabs>
                <w:tab w:val="left" w:pos="-709"/>
              </w:tabs>
              <w:jc w:val="left"/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ири</w:t>
            </w:r>
            <w:r w:rsidRPr="00F02E9D">
              <w:rPr>
                <w:sz w:val="20"/>
                <w:lang w:val="ru-RU"/>
              </w:rPr>
              <w:softHyphen/>
              <w:t>до</w:t>
            </w:r>
            <w:r w:rsidRPr="00F02E9D">
              <w:rPr>
                <w:sz w:val="20"/>
                <w:lang w:val="ru-RU"/>
              </w:rPr>
              <w:softHyphen/>
              <w:t>цик</w:t>
            </w:r>
            <w:r w:rsidRPr="00F02E9D">
              <w:rPr>
                <w:sz w:val="20"/>
                <w:lang w:val="ru-RU"/>
              </w:rPr>
              <w:softHyphen/>
              <w:t>лит</w:t>
            </w:r>
          </w:p>
          <w:p w:rsidR="00221FF6" w:rsidRPr="00F02E9D" w:rsidRDefault="00221FF6" w:rsidP="0038319A">
            <w:pPr>
              <w:pStyle w:val="af"/>
              <w:numPr>
                <w:ilvl w:val="0"/>
                <w:numId w:val="37"/>
              </w:numPr>
              <w:tabs>
                <w:tab w:val="left" w:pos="-709"/>
              </w:tabs>
              <w:spacing w:after="0"/>
              <w:jc w:val="left"/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гной</w:t>
            </w:r>
            <w:r w:rsidRPr="00F02E9D">
              <w:rPr>
                <w:sz w:val="20"/>
                <w:lang w:val="ru-RU"/>
              </w:rPr>
              <w:softHyphen/>
              <w:t>ный конъ</w:t>
            </w:r>
            <w:r w:rsidRPr="00F02E9D">
              <w:rPr>
                <w:sz w:val="20"/>
                <w:lang w:val="ru-RU"/>
              </w:rPr>
              <w:softHyphen/>
              <w:t>юнк</w:t>
            </w:r>
            <w:r w:rsidRPr="00F02E9D">
              <w:rPr>
                <w:sz w:val="20"/>
                <w:lang w:val="ru-RU"/>
              </w:rPr>
              <w:softHyphen/>
              <w:t>ти</w:t>
            </w:r>
            <w:r w:rsidRPr="00F02E9D">
              <w:rPr>
                <w:sz w:val="20"/>
                <w:lang w:val="ru-RU"/>
              </w:rPr>
              <w:softHyphen/>
              <w:t>вит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острый приступ  глаукомы</w:t>
            </w:r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КАКИЕ ПРЕПАРАТЫ ПРИМЕНЯЮТСЯ ДЛЯ ЛЕЧЕНИЯ ГЕРПЕТИЧЕСКОГО КЕРАТИТА?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офтальмоферон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дикаин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пилокарпин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  <w:proofErr w:type="spellEnd"/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Чувствительность роговицы оказалась резко сниженной. Какое заболевание скорее всего имеется у пациента?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паренхиматозный кератит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фликтенулезный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кератит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герпетический кератит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эрозия роговицы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бактериальный кератит</w:t>
            </w:r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ПОЛЗУЧАЯ ЯЗВА РОГОВИЦЫ ХАРАКТЕРИЗУЕТСЯ: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наличие прогрессирующего края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гипопиона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сопутствует иридоциклит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нарушениями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офтальмотонуса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заболеванию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своиственно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торпидное течение</w:t>
            </w:r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Что нужно закапать в конъюнктивальную полость, чтобы лучше рассмотреть помутнение роговицы и определить сохранность ее покрова?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1"/>
              </w:numPr>
              <w:tabs>
                <w:tab w:val="num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раствор бриллиантовой зелени 1%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1"/>
              </w:numPr>
              <w:tabs>
                <w:tab w:val="num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флюоресцеина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2%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1"/>
              </w:numPr>
              <w:tabs>
                <w:tab w:val="num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фурациллина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41"/>
              </w:numPr>
              <w:tabs>
                <w:tab w:val="num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раствор левомицетина 0,25%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1"/>
              </w:numPr>
              <w:tabs>
                <w:tab w:val="num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раствор бенгальского розового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Больная жалуется на острую боль в правом глазу, светобоязнь, слезотечение. Накануне сильно замерзла. При осмотре правое глазное яблоко инъецировано, зрачок узкий, глазная щель сужена, отмечается слезотечение. Что можно предположить?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конъюнктивит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острый приступ глаукомы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блефарит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иридоциклит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кератит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При симпатической офтальмии на здоровом глазу возникает: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гнойный иридоциклит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фиброзно-пластический иридоциклит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конъюнктивит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кератит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эписклерит</w:t>
            </w:r>
            <w:proofErr w:type="spellEnd"/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Клиническая картина острого иридоциклита включает в себя: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перикорнеальную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или смешанную инъекцию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изменение цвета радужки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ретинальные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геморрагии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роговичные преципитаты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мидриаз</w:t>
            </w:r>
            <w:proofErr w:type="spellEnd"/>
          </w:p>
          <w:p w:rsidR="00221FF6" w:rsidRPr="00F02E9D" w:rsidRDefault="00221FF6" w:rsidP="00221FF6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f"/>
              <w:numPr>
                <w:ilvl w:val="0"/>
                <w:numId w:val="32"/>
              </w:numPr>
              <w:spacing w:after="0"/>
              <w:jc w:val="left"/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ПАЦИЕНТЫ С ИРИДОЦИКЛИТОМ ПРЕДЪЯВЛЯЮТ ЖАЛОБЫ НА: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боли в глазу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зуд в области ресничного края века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покраснение глаза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темное пятно перед глазом</w:t>
            </w:r>
          </w:p>
          <w:p w:rsidR="00221FF6" w:rsidRPr="00F02E9D" w:rsidRDefault="00221FF6" w:rsidP="00221FF6">
            <w:pPr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 ЛЕЧЕНИИ ИРИДОЦИКЛИТА ПРИМЕНЯЮТСЯ: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кортикостероиды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миотики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мидриатики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кератопротекторы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В-блокаторы</w:t>
            </w:r>
          </w:p>
          <w:p w:rsidR="00221FF6" w:rsidRPr="00F02E9D" w:rsidRDefault="00221FF6" w:rsidP="00221FF6">
            <w:pPr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ПРИЧИНАМИ РАЗВИТИЯ ИРИДОЦИКЛИТА МОГУТ БЫТЬ: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бактериальная инфекция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системные заболевания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аутоиммунные заболевания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глаукома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травмы</w:t>
            </w:r>
          </w:p>
          <w:p w:rsidR="00221FF6" w:rsidRPr="00F02E9D" w:rsidRDefault="00221FF6" w:rsidP="00221FF6">
            <w:pPr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ОБЪЕКТИВНЫЕ ПРИЗНАКИ ЗАДНЕГО УВЕИТА: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желтоватый цвет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хориоидального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очага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белый цвет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хориоидального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очага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стушеванные границы очага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четкие границы -//-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помутнение стекловидного тела</w:t>
            </w:r>
          </w:p>
          <w:p w:rsidR="00221FF6" w:rsidRPr="00F02E9D" w:rsidRDefault="00221FF6" w:rsidP="00221FF6">
            <w:pPr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ХОРИОРЕТИНИТ  КЛАССИФИЦИРУЮТ: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очаговый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мультифокальный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диссеминированный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генерализованный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периферический</w:t>
            </w:r>
          </w:p>
          <w:p w:rsidR="00221FF6" w:rsidRPr="00F02E9D" w:rsidRDefault="00221FF6" w:rsidP="00221FF6">
            <w:pPr>
              <w:ind w:left="-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ПОБОЧНЫЕ ЭФФЕКТЫ СТЕРОИДНОЙ ТЕРАПИИ: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вторичная катаракта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осложненная катаракта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вторичная глаукома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снижение иммунитета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пролиферация бактерий</w:t>
            </w:r>
          </w:p>
          <w:p w:rsidR="00221FF6" w:rsidRPr="00F02E9D" w:rsidRDefault="00221FF6" w:rsidP="00221FF6">
            <w:pPr>
              <w:pStyle w:val="a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221FF6" w:rsidRPr="00F02E9D" w:rsidRDefault="00F02E9D" w:rsidP="00D1548C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УК-1,УК-6, ОПК-4, ОПК-5, ОПК-6, ОПК-9, ПК-5,  ПК-7, ПК-11</w:t>
            </w:r>
          </w:p>
        </w:tc>
      </w:tr>
      <w:tr w:rsidR="00221FF6" w:rsidRPr="00F02E9D" w:rsidTr="00221FF6">
        <w:trPr>
          <w:trHeight w:val="415"/>
        </w:trPr>
        <w:tc>
          <w:tcPr>
            <w:tcW w:w="7054" w:type="dxa"/>
          </w:tcPr>
          <w:p w:rsidR="00221FF6" w:rsidRPr="00F02E9D" w:rsidRDefault="00221FF6" w:rsidP="00221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 Патология хрусталика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СОВРЕМЕННЫМИ МЕТОДАМИ ЛЕЧЕНИЯ КАТАРАКТЫ ЯВЛЯЮТСЯ: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консервативный метод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оперативное лечение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лечение не требуется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лазерное лечение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физиотерапевтическое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ЛЮБОМ ВОЗДЕЙСТВИИ ХРУСТАЛИК: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набухает и мутнеет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воспаляется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сморщивается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 его ядро врастают сосуды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все перечисленное</w:t>
            </w:r>
          </w:p>
          <w:p w:rsidR="00221FF6" w:rsidRPr="00F02E9D" w:rsidRDefault="00221FF6" w:rsidP="00221FF6">
            <w:pPr>
              <w:pStyle w:val="a9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ОПЕРАЦИЮ ИМПЛАНТАЦИИ ИНТРАКАПСУЛЯРНОЙ ЛИНЗЫ ВПЕРВЫЕ ОСУЩЕСТВИЛ: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Ридли</w:t>
            </w:r>
            <w:proofErr w:type="spellEnd"/>
          </w:p>
          <w:p w:rsidR="00221FF6" w:rsidRPr="00F02E9D" w:rsidRDefault="00221FF6" w:rsidP="0038319A">
            <w:pPr>
              <w:pStyle w:val="a9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А. Грефе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В.П. Филатов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Эльшниг</w:t>
            </w:r>
            <w:proofErr w:type="spellEnd"/>
          </w:p>
          <w:p w:rsidR="00221FF6" w:rsidRPr="00F02E9D" w:rsidRDefault="00221FF6" w:rsidP="0038319A">
            <w:pPr>
              <w:pStyle w:val="a9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Г.Гельмгольц</w:t>
            </w:r>
            <w:proofErr w:type="spellEnd"/>
          </w:p>
          <w:p w:rsidR="00221FF6" w:rsidRPr="00F02E9D" w:rsidRDefault="00221FF6" w:rsidP="00221FF6">
            <w:pPr>
              <w:pStyle w:val="a9"/>
              <w:tabs>
                <w:tab w:val="left" w:pos="1590"/>
              </w:tabs>
              <w:ind w:firstLine="120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НАСЛЕДСТВЕННЫЕ КАТАРАКТЫ ЯВЛЯЮТСЯ СЛЕДСТВИЕМ: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генных мутаций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геномных мутаций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хромосомных мутаций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lastRenderedPageBreak/>
              <w:t>воздействия тератогенных факторов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заболевания матери во время беременности</w:t>
            </w:r>
          </w:p>
          <w:p w:rsidR="00221FF6" w:rsidRPr="00F02E9D" w:rsidRDefault="00221FF6" w:rsidP="00221FF6">
            <w:pPr>
              <w:pStyle w:val="a9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ОПЕРАЦИЯ ЭКСТРАКЦИИ КАТАРАКТЫ СТАЛА ПРИМЕНЯТЬСЯ: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 XV века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 XVII века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F02E9D">
              <w:rPr>
                <w:rFonts w:ascii="Times New Roman" w:hAnsi="Times New Roman" w:cs="Times New Roman"/>
              </w:rPr>
              <w:t>XVIIIвека</w:t>
            </w:r>
            <w:proofErr w:type="spellEnd"/>
          </w:p>
          <w:p w:rsidR="00221FF6" w:rsidRPr="00F02E9D" w:rsidRDefault="00221FF6" w:rsidP="0038319A">
            <w:pPr>
              <w:pStyle w:val="a9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 XIX века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до нашей эры</w:t>
            </w:r>
          </w:p>
          <w:p w:rsidR="00221FF6" w:rsidRPr="00F02E9D" w:rsidRDefault="00221FF6" w:rsidP="00221FF6">
            <w:pPr>
              <w:pStyle w:val="a9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НАИБОЛЕЕ ПОЛНО ИССЛЕДОВАТЬ ХРУСТАЛИК В КЛИНИЧЕСКИХ УСЛОВИЯХ ПОЗВОЛЯЕТ:</w:t>
            </w:r>
          </w:p>
          <w:p w:rsidR="00221FF6" w:rsidRPr="00F02E9D" w:rsidRDefault="00221FF6" w:rsidP="00221FF6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биомикроскопия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проходящим светом</w:t>
            </w:r>
          </w:p>
          <w:p w:rsidR="00221FF6" w:rsidRPr="00F02E9D" w:rsidRDefault="00221FF6" w:rsidP="00221FF6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б. офтальмоскопия в обратном виде</w:t>
            </w:r>
            <w:r w:rsidRPr="00F02E9D">
              <w:rPr>
                <w:rFonts w:ascii="Times New Roman" w:hAnsi="Times New Roman" w:cs="Times New Roman"/>
              </w:rPr>
              <w:br/>
              <w:t>в. прямая офтальмоскопия</w:t>
            </w:r>
            <w:r w:rsidRPr="00F02E9D">
              <w:rPr>
                <w:rFonts w:ascii="Times New Roman" w:hAnsi="Times New Roman" w:cs="Times New Roman"/>
              </w:rPr>
              <w:br/>
              <w:t xml:space="preserve">г. фокальное освещение </w:t>
            </w:r>
          </w:p>
          <w:p w:rsidR="00221FF6" w:rsidRPr="00F02E9D" w:rsidRDefault="00221FF6" w:rsidP="00221FF6">
            <w:pPr>
              <w:pStyle w:val="a9"/>
              <w:ind w:left="720"/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д. рефрактометрия</w:t>
            </w:r>
          </w:p>
          <w:p w:rsidR="00221FF6" w:rsidRPr="00F02E9D" w:rsidRDefault="00221FF6" w:rsidP="00221FF6">
            <w:pPr>
              <w:pStyle w:val="a9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РОСТ ХРУСТАЛИКА ЗАКАНЧИВАЕТСЯ: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 2-м годам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 5-ти годам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 18-ти годам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 23-годам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продолжается в течение всей жизни</w:t>
            </w:r>
          </w:p>
          <w:p w:rsidR="00221FF6" w:rsidRPr="00F02E9D" w:rsidRDefault="00221FF6" w:rsidP="00221FF6">
            <w:pPr>
              <w:pStyle w:val="a9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ПОЛСТАВЬТЕ ПРАВИЛЬНЫ ДИАГНОЗ: У БОЛЬНОГО РЕФЛЕКСА С ГЛАЗНОГО ДНА НЕТ, ХРУСТАЛИК СЕРЫЙ, ОСТРОТА ЗРЕНИЯ СНИЖЕНА ДО ПРАВИЛЬНОЙ ПРОЕКЦИЯ СВЕТА: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начальная катаракта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незрелая катаракта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зрелая катаракта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перезрелая катаракта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помутнения в стекловидном теле</w:t>
            </w:r>
          </w:p>
          <w:p w:rsidR="00221FF6" w:rsidRPr="00F02E9D" w:rsidRDefault="00221FF6" w:rsidP="00221FF6">
            <w:pPr>
              <w:pStyle w:val="a9"/>
              <w:ind w:firstLine="120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ОСЛОЖНЕННЫМИ КАТАРАКТАМИ ЯВЛЯЮТСЯ: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постувеальная</w:t>
            </w:r>
            <w:proofErr w:type="spellEnd"/>
          </w:p>
          <w:p w:rsidR="00221FF6" w:rsidRPr="00F02E9D" w:rsidRDefault="00221FF6" w:rsidP="0038319A">
            <w:pPr>
              <w:pStyle w:val="a9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неоваскулярная</w:t>
            </w:r>
            <w:proofErr w:type="spellEnd"/>
          </w:p>
          <w:p w:rsidR="00221FF6" w:rsidRPr="00F02E9D" w:rsidRDefault="00221FF6" w:rsidP="0038319A">
            <w:pPr>
              <w:pStyle w:val="a9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контузионная</w:t>
            </w:r>
            <w:proofErr w:type="spellEnd"/>
          </w:p>
          <w:p w:rsidR="00221FF6" w:rsidRPr="00F02E9D" w:rsidRDefault="00221FF6" w:rsidP="0038319A">
            <w:pPr>
              <w:pStyle w:val="a9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тетаническая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зонулярная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ПРИНЦИПИАЛЬНЫМ ОТЛИЧИЕМ ЭКСТРАКАПСУЛЯРНОГО МЕТОДА ЭКСТРАКЦИИ КАТАРАКТЫ ОТ ИНТРАКАПСУЛЯРНОГО ЯВЛЯЕТСЯ: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использование ирригации-аспирации в ходе операции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криоэкстрактора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в ходе операции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сохранение задней капсулы хрусталика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все перечисленное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криоэкстрактора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и использование ирригации-аспирации в ходе операции</w:t>
            </w:r>
          </w:p>
          <w:p w:rsidR="00221FF6" w:rsidRPr="00F02E9D" w:rsidRDefault="00221FF6" w:rsidP="00221FF6">
            <w:pPr>
              <w:pStyle w:val="a9"/>
              <w:rPr>
                <w:rFonts w:ascii="Times New Roman" w:hAnsi="Times New Roman" w:cs="Times New Roman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ВРОЖДЕННЫЕ КАТАРАКТЫ, КАК ПРАВИЛО: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быстро прогрессируют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медленно прогрессируют 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часто прогрессируют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редко прогрессируют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 прогрессируют</w:t>
            </w:r>
            <w:r w:rsidRPr="00F02E9D">
              <w:rPr>
                <w:rFonts w:ascii="Times New Roman" w:hAnsi="Times New Roman" w:cs="Times New Roman"/>
              </w:rPr>
              <w:br/>
              <w:t xml:space="preserve"> 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ДАННЫЕ КАТАРАКТЫ ОТНОСЯТСЯ К ВОЗРАСТНЫМ (СТАРЧЕСКИМ), КРОМЕ: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корковая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ядерная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бурая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lastRenderedPageBreak/>
              <w:t xml:space="preserve"> смешанная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 зонулярная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ОБСЛЕДОВАНИИ БОЛЬНОГО В ПРОХОДЯЩЕМ СВЕТЕ ОПРЕДЕЛЯЕТСЯ РОЗОВЫЙ РЕФЛЕКС, НА ФОНЕ КОТОРОГО ОТМЕЧАЮТСЯ ПОДВИЖНЫЕ ЧЕРНЫЕ ШТРИХИ И ТОЧКИ. ЗРЕНИЕ СНИЖЕНО НЕЗНАЧИТЕЛЬНО. У ДАННОГО БОЛЬНОГО МОЖНО ПРЕДПОЛОЖИТЬ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начальную стадию катаракты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незрелую катаракту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зрелую катаракту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перезревание катаракты</w:t>
            </w:r>
          </w:p>
          <w:p w:rsidR="00221FF6" w:rsidRPr="00F02E9D" w:rsidRDefault="00221FF6" w:rsidP="0038319A">
            <w:pPr>
              <w:pStyle w:val="a9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помутнение в стекловидном теле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ЯДРО ХРУСТАЛИКА ПОЯВЛЯЕТСЯ В: 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15 лет 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20лет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60 лет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ДАННЫЕ КАТАРАКТЫ, КАК ПРАВИЛО, ПРОГРЕССИРУЮТ, КРОМЕ: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врожденная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Старческая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лучевая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диабетическая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травматическая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ДЛЯ СЕНИЛЬНОЙ КАТАРАКТЫ ХАРАКТЕРНЫ СТАДИИ, КРОМЕ:</w:t>
            </w:r>
          </w:p>
          <w:p w:rsidR="00221FF6" w:rsidRPr="00F02E9D" w:rsidRDefault="00221FF6" w:rsidP="00221FF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начинающаяся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незрелая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зрелая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перезрелая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терминальная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ПРИЗНАКАМИ АФАКИИ ЯВЛЯЮТСЯ: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иридодиализ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иридодонез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мидриаз</w:t>
            </w:r>
            <w:proofErr w:type="spellEnd"/>
          </w:p>
          <w:p w:rsidR="00221FF6" w:rsidRPr="00F02E9D" w:rsidRDefault="00221FF6" w:rsidP="0038319A">
            <w:pPr>
              <w:pStyle w:val="ab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гиперметропия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миопия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АРТИФАКИЯ- ЭТО: 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врожденное отсутствие хрусталика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приобретенное отсутствие хрусталика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состояние глаза после удаления хрусталика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наличие в глазу искусственного хрусталика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вывих хрусталика в стекловидное тело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FF6" w:rsidRPr="00F02E9D" w:rsidRDefault="00221FF6" w:rsidP="0038319A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НАЗОВИТЕ СОВРЕМЕННЫЙ СПОСОБ КОРРЕКЦИИ АФАКИИ: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имплантация интраокулярной линзы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контактная коррекция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очковая коррекция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бифокальные очки</w:t>
            </w:r>
          </w:p>
          <w:p w:rsidR="00221FF6" w:rsidRPr="00F02E9D" w:rsidRDefault="00221FF6" w:rsidP="0038319A">
            <w:pPr>
              <w:pStyle w:val="ab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телескопические очки</w:t>
            </w:r>
          </w:p>
          <w:p w:rsidR="00221FF6" w:rsidRPr="00F02E9D" w:rsidRDefault="00221FF6" w:rsidP="00221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221FF6" w:rsidRPr="00F02E9D" w:rsidRDefault="00F02E9D" w:rsidP="00D1548C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УК-1,УК-6, ОПК-4, ОПК-5, ОПК-6, ОПК-9, ПК-5, ПК-11</w:t>
            </w:r>
          </w:p>
        </w:tc>
      </w:tr>
      <w:tr w:rsidR="00221FF6" w:rsidRPr="00F02E9D" w:rsidTr="0038319A">
        <w:trPr>
          <w:trHeight w:val="9203"/>
        </w:trPr>
        <w:tc>
          <w:tcPr>
            <w:tcW w:w="7054" w:type="dxa"/>
          </w:tcPr>
          <w:p w:rsidR="00221FF6" w:rsidRPr="00F02E9D" w:rsidRDefault="00221FF6" w:rsidP="00221FF6">
            <w:pPr>
              <w:pStyle w:val="af1"/>
              <w:tabs>
                <w:tab w:val="clear" w:pos="425"/>
                <w:tab w:val="left" w:pos="-142"/>
              </w:tabs>
              <w:ind w:left="720" w:firstLine="0"/>
              <w:rPr>
                <w:caps/>
                <w:sz w:val="20"/>
                <w:lang w:val="ru-RU"/>
              </w:rPr>
            </w:pPr>
            <w:r w:rsidRPr="00F02E9D">
              <w:rPr>
                <w:caps/>
                <w:sz w:val="20"/>
                <w:lang w:val="ru-RU"/>
              </w:rPr>
              <w:lastRenderedPageBreak/>
              <w:t>Тема 6. ГЛАУКОМА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0"/>
              </w:numPr>
              <w:tabs>
                <w:tab w:val="clear" w:pos="425"/>
                <w:tab w:val="left" w:pos="-142"/>
              </w:tabs>
              <w:rPr>
                <w:b w:val="0"/>
                <w:caps/>
                <w:sz w:val="20"/>
                <w:lang w:val="ru-RU"/>
              </w:rPr>
            </w:pPr>
            <w:r w:rsidRPr="00F02E9D">
              <w:rPr>
                <w:b w:val="0"/>
                <w:caps/>
                <w:sz w:val="20"/>
                <w:lang w:val="ru-RU"/>
              </w:rPr>
              <w:t>Глау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ко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 xml:space="preserve">ма характеризуется: 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1"/>
              </w:numPr>
              <w:tabs>
                <w:tab w:val="clear" w:pos="425"/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по</w:t>
            </w:r>
            <w:r w:rsidRPr="00F02E9D">
              <w:rPr>
                <w:b w:val="0"/>
                <w:sz w:val="20"/>
                <w:lang w:val="ru-RU"/>
              </w:rPr>
              <w:softHyphen/>
              <w:t>вы</w:t>
            </w:r>
            <w:r w:rsidRPr="00F02E9D">
              <w:rPr>
                <w:b w:val="0"/>
                <w:sz w:val="20"/>
                <w:lang w:val="ru-RU"/>
              </w:rPr>
              <w:softHyphen/>
              <w:t>ше</w:t>
            </w:r>
            <w:r w:rsidRPr="00F02E9D">
              <w:rPr>
                <w:b w:val="0"/>
                <w:sz w:val="20"/>
                <w:lang w:val="ru-RU"/>
              </w:rPr>
              <w:softHyphen/>
              <w:t>нием или не</w:t>
            </w:r>
            <w:r w:rsidRPr="00F02E9D">
              <w:rPr>
                <w:b w:val="0"/>
                <w:sz w:val="20"/>
                <w:lang w:val="ru-RU"/>
              </w:rPr>
              <w:softHyphen/>
              <w:t>ус</w:t>
            </w:r>
            <w:r w:rsidRPr="00F02E9D">
              <w:rPr>
                <w:b w:val="0"/>
                <w:sz w:val="20"/>
                <w:lang w:val="ru-RU"/>
              </w:rPr>
              <w:softHyphen/>
              <w:t>той</w:t>
            </w:r>
            <w:r w:rsidRPr="00F02E9D">
              <w:rPr>
                <w:b w:val="0"/>
                <w:sz w:val="20"/>
                <w:lang w:val="ru-RU"/>
              </w:rPr>
              <w:softHyphen/>
              <w:t>чи</w:t>
            </w:r>
            <w:r w:rsidRPr="00F02E9D">
              <w:rPr>
                <w:b w:val="0"/>
                <w:sz w:val="20"/>
                <w:lang w:val="ru-RU"/>
              </w:rPr>
              <w:softHyphen/>
              <w:t>востью внут</w:t>
            </w:r>
            <w:r w:rsidRPr="00F02E9D">
              <w:rPr>
                <w:b w:val="0"/>
                <w:sz w:val="20"/>
                <w:lang w:val="ru-RU"/>
              </w:rPr>
              <w:softHyphen/>
              <w:t>ри</w:t>
            </w:r>
            <w:r w:rsidRPr="00F02E9D">
              <w:rPr>
                <w:b w:val="0"/>
                <w:sz w:val="20"/>
                <w:lang w:val="ru-RU"/>
              </w:rPr>
              <w:softHyphen/>
              <w:t>глаз</w:t>
            </w:r>
            <w:r w:rsidRPr="00F02E9D">
              <w:rPr>
                <w:b w:val="0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z w:val="20"/>
                <w:lang w:val="ru-RU"/>
              </w:rPr>
              <w:softHyphen/>
              <w:t>го дав</w:t>
            </w:r>
            <w:r w:rsidRPr="00F02E9D">
              <w:rPr>
                <w:b w:val="0"/>
                <w:sz w:val="20"/>
                <w:lang w:val="ru-RU"/>
              </w:rPr>
              <w:softHyphen/>
              <w:t>ле</w:t>
            </w:r>
            <w:r w:rsidRPr="00F02E9D">
              <w:rPr>
                <w:b w:val="0"/>
                <w:sz w:val="20"/>
                <w:lang w:val="ru-RU"/>
              </w:rPr>
              <w:softHyphen/>
              <w:t>ния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1"/>
              </w:numPr>
              <w:tabs>
                <w:tab w:val="clear" w:pos="425"/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из</w:t>
            </w:r>
            <w:r w:rsidRPr="00F02E9D">
              <w:rPr>
                <w:b w:val="0"/>
                <w:sz w:val="20"/>
                <w:lang w:val="ru-RU"/>
              </w:rPr>
              <w:softHyphen/>
              <w:t>ме</w:t>
            </w:r>
            <w:r w:rsidRPr="00F02E9D">
              <w:rPr>
                <w:b w:val="0"/>
                <w:sz w:val="20"/>
                <w:lang w:val="ru-RU"/>
              </w:rPr>
              <w:softHyphen/>
              <w:t>не</w:t>
            </w:r>
            <w:r w:rsidRPr="00F02E9D">
              <w:rPr>
                <w:b w:val="0"/>
                <w:sz w:val="20"/>
                <w:lang w:val="ru-RU"/>
              </w:rPr>
              <w:softHyphen/>
              <w:t>нием по</w:t>
            </w:r>
            <w:r w:rsidRPr="00F02E9D">
              <w:rPr>
                <w:b w:val="0"/>
                <w:sz w:val="20"/>
                <w:lang w:val="ru-RU"/>
              </w:rPr>
              <w:softHyphen/>
              <w:t>ля зре</w:t>
            </w:r>
            <w:r w:rsidRPr="00F02E9D">
              <w:rPr>
                <w:b w:val="0"/>
                <w:sz w:val="20"/>
                <w:lang w:val="ru-RU"/>
              </w:rPr>
              <w:softHyphen/>
              <w:t>ния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1"/>
              </w:numPr>
              <w:tabs>
                <w:tab w:val="clear" w:pos="425"/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ат</w:t>
            </w:r>
            <w:r w:rsidRPr="00F02E9D">
              <w:rPr>
                <w:b w:val="0"/>
                <w:sz w:val="20"/>
                <w:lang w:val="ru-RU"/>
              </w:rPr>
              <w:softHyphen/>
              <w:t>ро</w:t>
            </w:r>
            <w:r w:rsidRPr="00F02E9D">
              <w:rPr>
                <w:b w:val="0"/>
                <w:sz w:val="20"/>
                <w:lang w:val="ru-RU"/>
              </w:rPr>
              <w:softHyphen/>
              <w:t>фией зри</w:t>
            </w:r>
            <w:r w:rsidRPr="00F02E9D">
              <w:rPr>
                <w:b w:val="0"/>
                <w:sz w:val="20"/>
                <w:lang w:val="ru-RU"/>
              </w:rPr>
              <w:softHyphen/>
              <w:t>тель</w:t>
            </w:r>
            <w:r w:rsidRPr="00F02E9D">
              <w:rPr>
                <w:b w:val="0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z w:val="20"/>
                <w:lang w:val="ru-RU"/>
              </w:rPr>
              <w:softHyphen/>
              <w:t>го нер</w:t>
            </w:r>
            <w:r w:rsidRPr="00F02E9D">
              <w:rPr>
                <w:b w:val="0"/>
                <w:sz w:val="20"/>
                <w:lang w:val="ru-RU"/>
              </w:rPr>
              <w:softHyphen/>
              <w:t>ва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1"/>
              </w:numPr>
              <w:tabs>
                <w:tab w:val="clear" w:pos="425"/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изменением формы роговицы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1"/>
              </w:numPr>
              <w:tabs>
                <w:tab w:val="clear" w:pos="425"/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дегенерацией сетчатки</w:t>
            </w:r>
          </w:p>
          <w:p w:rsidR="0038319A" w:rsidRPr="00F02E9D" w:rsidRDefault="0038319A" w:rsidP="0038319A">
            <w:pPr>
              <w:pStyle w:val="ac"/>
              <w:rPr>
                <w:sz w:val="20"/>
                <w:lang w:val="ru-RU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У пациента имеется концентрическое сужение поля зрения глаза до 10 – 15 градусов от точки фиксации. Каковы возможные причины?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терминальная глаукома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пигментная дистрофия сетчатки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хориоретинит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далекозашедшая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глаукома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частичная отслойка сетчатки</w:t>
            </w:r>
          </w:p>
          <w:p w:rsidR="0038319A" w:rsidRPr="00F02E9D" w:rsidRDefault="0038319A" w:rsidP="0038319A">
            <w:pPr>
              <w:pStyle w:val="ac"/>
              <w:rPr>
                <w:sz w:val="20"/>
                <w:lang w:val="ru-RU"/>
              </w:rPr>
            </w:pPr>
          </w:p>
          <w:p w:rsidR="0038319A" w:rsidRPr="00F02E9D" w:rsidRDefault="0038319A" w:rsidP="0038319A">
            <w:pPr>
              <w:pStyle w:val="ac"/>
              <w:numPr>
                <w:ilvl w:val="0"/>
                <w:numId w:val="70"/>
              </w:numPr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СТАДИЯ ГЛАУКОМЫ УСТАНАВЛИВАЕТСЯ НА ОСНОВАНИИ: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3"/>
              </w:numPr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остроты зрения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3"/>
              </w:numPr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полей зрения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3"/>
              </w:numPr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уровня внутриглазного давления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3"/>
              </w:numPr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давности заболевания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3"/>
              </w:numPr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величины экскавации ДЗН</w:t>
            </w:r>
          </w:p>
          <w:p w:rsidR="0038319A" w:rsidRPr="00F02E9D" w:rsidRDefault="0038319A" w:rsidP="0038319A">
            <w:pPr>
              <w:pStyle w:val="af"/>
              <w:tabs>
                <w:tab w:val="left" w:pos="-142"/>
              </w:tabs>
              <w:spacing w:after="0"/>
              <w:ind w:left="-142" w:firstLine="0"/>
              <w:rPr>
                <w:sz w:val="20"/>
                <w:lang w:val="ru-RU"/>
              </w:rPr>
            </w:pPr>
          </w:p>
          <w:p w:rsidR="0038319A" w:rsidRPr="00F02E9D" w:rsidRDefault="0038319A" w:rsidP="0038319A">
            <w:pPr>
              <w:pStyle w:val="af"/>
              <w:numPr>
                <w:ilvl w:val="0"/>
                <w:numId w:val="70"/>
              </w:numPr>
              <w:tabs>
                <w:tab w:val="left" w:pos="-142"/>
              </w:tabs>
              <w:spacing w:after="0"/>
              <w:rPr>
                <w:caps/>
                <w:sz w:val="20"/>
                <w:lang w:val="ru-RU"/>
              </w:rPr>
            </w:pPr>
            <w:r w:rsidRPr="00F02E9D">
              <w:rPr>
                <w:caps/>
                <w:sz w:val="20"/>
                <w:lang w:val="ru-RU"/>
              </w:rPr>
              <w:t>Выберите правильный ответ: Диакарб (ацетазоламид) снижает внутриглазное давление за счет: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4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миотического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4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антихолинэстеразного действия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4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адреномиметического действия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4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ингибиции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карбоангидразы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4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активации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увеасклерального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пути оттока жидкости</w:t>
            </w:r>
          </w:p>
          <w:p w:rsidR="0038319A" w:rsidRPr="00F02E9D" w:rsidRDefault="0038319A" w:rsidP="0038319A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f1"/>
              <w:numPr>
                <w:ilvl w:val="0"/>
                <w:numId w:val="70"/>
              </w:numPr>
              <w:tabs>
                <w:tab w:val="left" w:pos="-142"/>
              </w:tabs>
              <w:rPr>
                <w:b w:val="0"/>
                <w:caps/>
                <w:sz w:val="20"/>
                <w:lang w:val="ru-RU"/>
              </w:rPr>
            </w:pPr>
            <w:r w:rsidRPr="00F02E9D">
              <w:rPr>
                <w:b w:val="0"/>
                <w:caps/>
                <w:sz w:val="20"/>
                <w:lang w:val="ru-RU"/>
              </w:rPr>
              <w:t>При ост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ром при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сту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пе глау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ко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мы не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об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хо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ди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мо на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зна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 xml:space="preserve">чить: 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5"/>
              </w:numPr>
              <w:tabs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ан</w:t>
            </w:r>
            <w:r w:rsidRPr="00F02E9D">
              <w:rPr>
                <w:b w:val="0"/>
                <w:sz w:val="20"/>
                <w:lang w:val="ru-RU"/>
              </w:rPr>
              <w:softHyphen/>
              <w:t>ти</w:t>
            </w:r>
            <w:r w:rsidRPr="00F02E9D">
              <w:rPr>
                <w:b w:val="0"/>
                <w:sz w:val="20"/>
                <w:lang w:val="ru-RU"/>
              </w:rPr>
              <w:softHyphen/>
              <w:t>био</w:t>
            </w:r>
            <w:r w:rsidRPr="00F02E9D">
              <w:rPr>
                <w:b w:val="0"/>
                <w:sz w:val="20"/>
                <w:lang w:val="ru-RU"/>
              </w:rPr>
              <w:softHyphen/>
              <w:t>ти</w:t>
            </w:r>
            <w:r w:rsidRPr="00F02E9D">
              <w:rPr>
                <w:b w:val="0"/>
                <w:sz w:val="20"/>
                <w:lang w:val="ru-RU"/>
              </w:rPr>
              <w:softHyphen/>
              <w:t>ки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5"/>
              </w:numPr>
              <w:tabs>
                <w:tab w:val="left" w:pos="-142"/>
              </w:tabs>
              <w:rPr>
                <w:b w:val="0"/>
                <w:sz w:val="20"/>
                <w:lang w:val="ru-RU"/>
              </w:rPr>
            </w:pPr>
            <w:proofErr w:type="spellStart"/>
            <w:r w:rsidRPr="00F02E9D">
              <w:rPr>
                <w:b w:val="0"/>
                <w:sz w:val="20"/>
                <w:lang w:val="ru-RU"/>
              </w:rPr>
              <w:t>мид</w:t>
            </w:r>
            <w:r w:rsidRPr="00F02E9D">
              <w:rPr>
                <w:b w:val="0"/>
                <w:sz w:val="20"/>
                <w:lang w:val="ru-RU"/>
              </w:rPr>
              <w:softHyphen/>
              <w:t>риа</w:t>
            </w:r>
            <w:r w:rsidRPr="00F02E9D">
              <w:rPr>
                <w:b w:val="0"/>
                <w:sz w:val="20"/>
                <w:lang w:val="ru-RU"/>
              </w:rPr>
              <w:softHyphen/>
              <w:t>ти</w:t>
            </w:r>
            <w:r w:rsidRPr="00F02E9D">
              <w:rPr>
                <w:b w:val="0"/>
                <w:sz w:val="20"/>
                <w:lang w:val="ru-RU"/>
              </w:rPr>
              <w:softHyphen/>
              <w:t>ки</w:t>
            </w:r>
            <w:proofErr w:type="spellEnd"/>
          </w:p>
          <w:p w:rsidR="0038319A" w:rsidRPr="00F02E9D" w:rsidRDefault="0038319A" w:rsidP="0038319A">
            <w:pPr>
              <w:pStyle w:val="af1"/>
              <w:numPr>
                <w:ilvl w:val="0"/>
                <w:numId w:val="75"/>
              </w:numPr>
              <w:tabs>
                <w:tab w:val="left" w:pos="-142"/>
              </w:tabs>
              <w:rPr>
                <w:b w:val="0"/>
                <w:sz w:val="20"/>
                <w:lang w:val="ru-RU"/>
              </w:rPr>
            </w:pPr>
            <w:proofErr w:type="spellStart"/>
            <w:r w:rsidRPr="00F02E9D">
              <w:rPr>
                <w:b w:val="0"/>
                <w:sz w:val="20"/>
                <w:lang w:val="ru-RU"/>
              </w:rPr>
              <w:t>миотики</w:t>
            </w:r>
            <w:proofErr w:type="spellEnd"/>
          </w:p>
          <w:p w:rsidR="0038319A" w:rsidRPr="00F02E9D" w:rsidRDefault="0038319A" w:rsidP="0038319A">
            <w:pPr>
              <w:pStyle w:val="af1"/>
              <w:numPr>
                <w:ilvl w:val="0"/>
                <w:numId w:val="75"/>
              </w:numPr>
              <w:tabs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обез</w:t>
            </w:r>
            <w:r w:rsidRPr="00F02E9D">
              <w:rPr>
                <w:b w:val="0"/>
                <w:sz w:val="20"/>
                <w:lang w:val="ru-RU"/>
              </w:rPr>
              <w:softHyphen/>
              <w:t>бо</w:t>
            </w:r>
            <w:r w:rsidRPr="00F02E9D">
              <w:rPr>
                <w:b w:val="0"/>
                <w:sz w:val="20"/>
                <w:lang w:val="ru-RU"/>
              </w:rPr>
              <w:softHyphen/>
              <w:t>ли</w:t>
            </w:r>
            <w:r w:rsidRPr="00F02E9D">
              <w:rPr>
                <w:b w:val="0"/>
                <w:sz w:val="20"/>
                <w:lang w:val="ru-RU"/>
              </w:rPr>
              <w:softHyphen/>
              <w:t>ваю</w:t>
            </w:r>
            <w:r w:rsidRPr="00F02E9D">
              <w:rPr>
                <w:b w:val="0"/>
                <w:sz w:val="20"/>
                <w:lang w:val="ru-RU"/>
              </w:rPr>
              <w:softHyphen/>
              <w:t>щие пре</w:t>
            </w:r>
            <w:r w:rsidRPr="00F02E9D">
              <w:rPr>
                <w:b w:val="0"/>
                <w:sz w:val="20"/>
                <w:lang w:val="ru-RU"/>
              </w:rPr>
              <w:softHyphen/>
              <w:t>па</w:t>
            </w:r>
            <w:r w:rsidRPr="00F02E9D">
              <w:rPr>
                <w:b w:val="0"/>
                <w:sz w:val="20"/>
                <w:lang w:val="ru-RU"/>
              </w:rPr>
              <w:softHyphen/>
              <w:t>ра</w:t>
            </w:r>
            <w:r w:rsidRPr="00F02E9D">
              <w:rPr>
                <w:b w:val="0"/>
                <w:sz w:val="20"/>
                <w:lang w:val="ru-RU"/>
              </w:rPr>
              <w:softHyphen/>
              <w:t>ты</w:t>
            </w:r>
          </w:p>
          <w:p w:rsidR="0038319A" w:rsidRPr="00F02E9D" w:rsidRDefault="0038319A" w:rsidP="0038319A">
            <w:pPr>
              <w:pStyle w:val="af1"/>
              <w:numPr>
                <w:ilvl w:val="0"/>
                <w:numId w:val="75"/>
              </w:numPr>
              <w:tabs>
                <w:tab w:val="left" w:pos="-142"/>
              </w:tabs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t>ингибиторы карбоангидразы</w:t>
            </w:r>
          </w:p>
          <w:p w:rsidR="0038319A" w:rsidRPr="00F02E9D" w:rsidRDefault="0038319A" w:rsidP="0038319A">
            <w:pPr>
              <w:pStyle w:val="ac"/>
              <w:rPr>
                <w:sz w:val="20"/>
                <w:lang w:val="ru-RU"/>
              </w:rPr>
            </w:pPr>
          </w:p>
          <w:p w:rsidR="0038319A" w:rsidRPr="00F02E9D" w:rsidRDefault="0038319A" w:rsidP="0038319A">
            <w:pPr>
              <w:pStyle w:val="af1"/>
              <w:numPr>
                <w:ilvl w:val="0"/>
                <w:numId w:val="70"/>
              </w:numPr>
              <w:tabs>
                <w:tab w:val="clear" w:pos="425"/>
                <w:tab w:val="left" w:pos="-142"/>
              </w:tabs>
              <w:rPr>
                <w:b w:val="0"/>
                <w:caps/>
                <w:sz w:val="20"/>
                <w:lang w:val="ru-RU"/>
              </w:rPr>
            </w:pPr>
            <w:r w:rsidRPr="00F02E9D">
              <w:rPr>
                <w:b w:val="0"/>
                <w:caps/>
                <w:sz w:val="20"/>
                <w:lang w:val="ru-RU"/>
              </w:rPr>
              <w:t>Нор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маль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ные циф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ры то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мет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ри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че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ско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го внут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ри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глаз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го дав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ле</w:t>
            </w:r>
            <w:r w:rsidRPr="00F02E9D">
              <w:rPr>
                <w:b w:val="0"/>
                <w:caps/>
                <w:sz w:val="20"/>
                <w:lang w:val="ru-RU"/>
              </w:rPr>
              <w:softHyphen/>
              <w:t>ния (мм рт. ст.):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6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10–15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6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16–22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6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18-27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6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22–29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6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30-38</w:t>
            </w:r>
          </w:p>
          <w:p w:rsidR="0038319A" w:rsidRPr="00F02E9D" w:rsidRDefault="0038319A" w:rsidP="0038319A">
            <w:pPr>
              <w:pStyle w:val="ac"/>
              <w:tabs>
                <w:tab w:val="left" w:pos="-142"/>
              </w:tabs>
              <w:ind w:left="-142" w:firstLine="29"/>
              <w:rPr>
                <w:sz w:val="20"/>
                <w:lang w:val="ru-RU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У пациента после длительного пребывания в темном помещении появились боли в правом глазу, покраснение глаза, снизилось зрение. При осмотре - застойная инъекция глазного яблока, отек роговицы, передняя камера мелкая, зрачок расширен, острота зрения неправильная проекция света. Ваш предположительный диагноз и тактика лечения. 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острый иридоциклит, закапать атропин. 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острый конъюнктивит, закапать левомицетин. 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острый приступ глаукомы, закапать пилокарпин 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тромбоз ЦВС, ввести вазодилататоры, диуретики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эмболия ЦАС, ввести вазодилататоры, применить массаж глазного яблока</w:t>
            </w:r>
          </w:p>
          <w:p w:rsidR="0038319A" w:rsidRPr="00F02E9D" w:rsidRDefault="0038319A" w:rsidP="0038319A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t>По</w:t>
            </w: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softHyphen/>
              <w:t>ставь</w:t>
            </w: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softHyphen/>
              <w:t>те пра</w:t>
            </w: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softHyphen/>
              <w:t>виль</w:t>
            </w: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softHyphen/>
              <w:t>ный ди</w:t>
            </w: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softHyphen/>
              <w:t>аг</w:t>
            </w:r>
            <w:r w:rsidRPr="00F02E9D">
              <w:rPr>
                <w:rFonts w:ascii="Times New Roman" w:hAnsi="Times New Roman" w:cs="Times New Roman"/>
                <w:caps/>
                <w:sz w:val="20"/>
                <w:szCs w:val="20"/>
              </w:rPr>
              <w:softHyphen/>
              <w:t>ноз:</w:t>
            </w:r>
          </w:p>
          <w:p w:rsidR="0038319A" w:rsidRPr="00F02E9D" w:rsidRDefault="0038319A" w:rsidP="0038319A">
            <w:pPr>
              <w:pStyle w:val="af1"/>
              <w:tabs>
                <w:tab w:val="clear" w:pos="425"/>
                <w:tab w:val="left" w:pos="-142"/>
              </w:tabs>
              <w:ind w:left="720" w:firstLine="0"/>
              <w:rPr>
                <w:b w:val="0"/>
                <w:sz w:val="20"/>
                <w:lang w:val="ru-RU"/>
              </w:rPr>
            </w:pPr>
            <w:r w:rsidRPr="00F02E9D">
              <w:rPr>
                <w:b w:val="0"/>
                <w:sz w:val="20"/>
                <w:lang w:val="ru-RU"/>
              </w:rPr>
              <w:lastRenderedPageBreak/>
              <w:t>Боль</w:t>
            </w:r>
            <w:r w:rsidRPr="00F02E9D">
              <w:rPr>
                <w:b w:val="0"/>
                <w:sz w:val="20"/>
                <w:lang w:val="ru-RU"/>
              </w:rPr>
              <w:softHyphen/>
              <w:t>ной 58 лет об</w:t>
            </w:r>
            <w:r w:rsidRPr="00F02E9D">
              <w:rPr>
                <w:b w:val="0"/>
                <w:sz w:val="20"/>
                <w:lang w:val="ru-RU"/>
              </w:rPr>
              <w:softHyphen/>
              <w:t>ра</w:t>
            </w:r>
            <w:r w:rsidRPr="00F02E9D">
              <w:rPr>
                <w:b w:val="0"/>
                <w:sz w:val="20"/>
                <w:lang w:val="ru-RU"/>
              </w:rPr>
              <w:softHyphen/>
              <w:t>тил</w:t>
            </w:r>
            <w:r w:rsidRPr="00F02E9D">
              <w:rPr>
                <w:b w:val="0"/>
                <w:sz w:val="20"/>
                <w:lang w:val="ru-RU"/>
              </w:rPr>
              <w:softHyphen/>
              <w:t>ся к оку</w:t>
            </w:r>
            <w:r w:rsidRPr="00F02E9D">
              <w:rPr>
                <w:b w:val="0"/>
                <w:sz w:val="20"/>
                <w:lang w:val="ru-RU"/>
              </w:rPr>
              <w:softHyphen/>
              <w:t>ли</w:t>
            </w:r>
            <w:r w:rsidRPr="00F02E9D">
              <w:rPr>
                <w:b w:val="0"/>
                <w:sz w:val="20"/>
                <w:lang w:val="ru-RU"/>
              </w:rPr>
              <w:softHyphen/>
              <w:t>сту с жа</w:t>
            </w:r>
            <w:r w:rsidRPr="00F02E9D">
              <w:rPr>
                <w:b w:val="0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z w:val="20"/>
                <w:lang w:val="ru-RU"/>
              </w:rPr>
              <w:softHyphen/>
              <w:t>ба</w:t>
            </w:r>
            <w:r w:rsidRPr="00F02E9D">
              <w:rPr>
                <w:b w:val="0"/>
                <w:sz w:val="20"/>
                <w:lang w:val="ru-RU"/>
              </w:rPr>
              <w:softHyphen/>
              <w:t>ми на силь</w:t>
            </w:r>
            <w:r w:rsidRPr="00F02E9D">
              <w:rPr>
                <w:b w:val="0"/>
                <w:sz w:val="20"/>
                <w:lang w:val="ru-RU"/>
              </w:rPr>
              <w:softHyphen/>
              <w:t>ные ло</w:t>
            </w:r>
            <w:r w:rsidRPr="00F02E9D">
              <w:rPr>
                <w:b w:val="0"/>
                <w:sz w:val="20"/>
                <w:lang w:val="ru-RU"/>
              </w:rPr>
              <w:softHyphen/>
              <w:t>мя</w:t>
            </w:r>
            <w:r w:rsidRPr="00F02E9D">
              <w:rPr>
                <w:b w:val="0"/>
                <w:sz w:val="20"/>
                <w:lang w:val="ru-RU"/>
              </w:rPr>
              <w:softHyphen/>
              <w:t>щие бо</w:t>
            </w:r>
            <w:r w:rsidRPr="00F02E9D">
              <w:rPr>
                <w:b w:val="0"/>
                <w:sz w:val="20"/>
                <w:lang w:val="ru-RU"/>
              </w:rPr>
              <w:softHyphen/>
              <w:t>ли в ле</w:t>
            </w:r>
            <w:r w:rsidRPr="00F02E9D">
              <w:rPr>
                <w:b w:val="0"/>
                <w:sz w:val="20"/>
                <w:lang w:val="ru-RU"/>
              </w:rPr>
              <w:softHyphen/>
              <w:t>вом гла</w:t>
            </w:r>
            <w:r w:rsidRPr="00F02E9D">
              <w:rPr>
                <w:b w:val="0"/>
                <w:sz w:val="20"/>
                <w:lang w:val="ru-RU"/>
              </w:rPr>
              <w:softHyphen/>
              <w:t>зу и ле</w:t>
            </w:r>
            <w:r w:rsidRPr="00F02E9D">
              <w:rPr>
                <w:b w:val="0"/>
                <w:sz w:val="20"/>
                <w:lang w:val="ru-RU"/>
              </w:rPr>
              <w:softHyphen/>
              <w:t>вой по</w:t>
            </w:r>
            <w:r w:rsidRPr="00F02E9D">
              <w:rPr>
                <w:b w:val="0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z w:val="20"/>
                <w:lang w:val="ru-RU"/>
              </w:rPr>
              <w:softHyphen/>
              <w:t>ви</w:t>
            </w:r>
            <w:r w:rsidRPr="00F02E9D">
              <w:rPr>
                <w:b w:val="0"/>
                <w:sz w:val="20"/>
                <w:lang w:val="ru-RU"/>
              </w:rPr>
              <w:softHyphen/>
              <w:t>не го</w:t>
            </w:r>
            <w:r w:rsidRPr="00F02E9D">
              <w:rPr>
                <w:b w:val="0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z w:val="20"/>
                <w:lang w:val="ru-RU"/>
              </w:rPr>
              <w:softHyphen/>
              <w:t>вы, сни</w:t>
            </w:r>
            <w:r w:rsidRPr="00F02E9D">
              <w:rPr>
                <w:b w:val="0"/>
                <w:sz w:val="20"/>
                <w:lang w:val="ru-RU"/>
              </w:rPr>
              <w:softHyphen/>
              <w:t>же</w:t>
            </w:r>
            <w:r w:rsidRPr="00F02E9D">
              <w:rPr>
                <w:b w:val="0"/>
                <w:sz w:val="20"/>
                <w:lang w:val="ru-RU"/>
              </w:rPr>
              <w:softHyphen/>
              <w:t>ние зре</w:t>
            </w:r>
            <w:r w:rsidRPr="00F02E9D">
              <w:rPr>
                <w:b w:val="0"/>
                <w:sz w:val="20"/>
                <w:lang w:val="ru-RU"/>
              </w:rPr>
              <w:softHyphen/>
              <w:t>ния ле</w:t>
            </w:r>
            <w:r w:rsidRPr="00F02E9D">
              <w:rPr>
                <w:b w:val="0"/>
                <w:sz w:val="20"/>
                <w:lang w:val="ru-RU"/>
              </w:rPr>
              <w:softHyphen/>
              <w:t>во</w:t>
            </w:r>
            <w:r w:rsidRPr="00F02E9D">
              <w:rPr>
                <w:b w:val="0"/>
                <w:sz w:val="20"/>
                <w:lang w:val="ru-RU"/>
              </w:rPr>
              <w:softHyphen/>
              <w:t>го гла</w:t>
            </w:r>
            <w:r w:rsidRPr="00F02E9D">
              <w:rPr>
                <w:b w:val="0"/>
                <w:sz w:val="20"/>
                <w:lang w:val="ru-RU"/>
              </w:rPr>
              <w:softHyphen/>
              <w:t>за. Сим</w:t>
            </w:r>
            <w:r w:rsidRPr="00F02E9D">
              <w:rPr>
                <w:b w:val="0"/>
                <w:sz w:val="20"/>
                <w:lang w:val="ru-RU"/>
              </w:rPr>
              <w:softHyphen/>
              <w:t>пто</w:t>
            </w:r>
            <w:r w:rsidRPr="00F02E9D">
              <w:rPr>
                <w:b w:val="0"/>
                <w:sz w:val="20"/>
                <w:lang w:val="ru-RU"/>
              </w:rPr>
              <w:softHyphen/>
              <w:t>мы поя</w:t>
            </w:r>
            <w:r w:rsidRPr="00F02E9D">
              <w:rPr>
                <w:b w:val="0"/>
                <w:sz w:val="20"/>
                <w:lang w:val="ru-RU"/>
              </w:rPr>
              <w:softHyphen/>
              <w:t>ви</w:t>
            </w:r>
            <w:r w:rsidRPr="00F02E9D">
              <w:rPr>
                <w:b w:val="0"/>
                <w:sz w:val="20"/>
                <w:lang w:val="ru-RU"/>
              </w:rPr>
              <w:softHyphen/>
              <w:t>лись два дня на</w:t>
            </w:r>
            <w:r w:rsidRPr="00F02E9D">
              <w:rPr>
                <w:b w:val="0"/>
                <w:sz w:val="20"/>
                <w:lang w:val="ru-RU"/>
              </w:rPr>
              <w:softHyphen/>
              <w:t>зад сре</w:t>
            </w:r>
            <w:r w:rsidRPr="00F02E9D">
              <w:rPr>
                <w:b w:val="0"/>
                <w:sz w:val="20"/>
                <w:lang w:val="ru-RU"/>
              </w:rPr>
              <w:softHyphen/>
              <w:t>ди пол</w:t>
            </w:r>
            <w:r w:rsidRPr="00F02E9D">
              <w:rPr>
                <w:b w:val="0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z w:val="20"/>
                <w:lang w:val="ru-RU"/>
              </w:rPr>
              <w:softHyphen/>
              <w:t>го здо</w:t>
            </w:r>
            <w:r w:rsidRPr="00F02E9D">
              <w:rPr>
                <w:b w:val="0"/>
                <w:sz w:val="20"/>
                <w:lang w:val="ru-RU"/>
              </w:rPr>
              <w:softHyphen/>
              <w:t>ро</w:t>
            </w:r>
            <w:r w:rsidRPr="00F02E9D">
              <w:rPr>
                <w:b w:val="0"/>
                <w:sz w:val="20"/>
                <w:lang w:val="ru-RU"/>
              </w:rPr>
              <w:softHyphen/>
              <w:t>вья, со</w:t>
            </w:r>
            <w:r w:rsidRPr="00F02E9D">
              <w:rPr>
                <w:b w:val="0"/>
                <w:sz w:val="20"/>
                <w:lang w:val="ru-RU"/>
              </w:rPr>
              <w:softHyphen/>
              <w:t>про</w:t>
            </w:r>
            <w:r w:rsidRPr="00F02E9D">
              <w:rPr>
                <w:b w:val="0"/>
                <w:sz w:val="20"/>
                <w:lang w:val="ru-RU"/>
              </w:rPr>
              <w:softHyphen/>
              <w:t>во</w:t>
            </w:r>
            <w:r w:rsidRPr="00F02E9D">
              <w:rPr>
                <w:b w:val="0"/>
                <w:sz w:val="20"/>
                <w:lang w:val="ru-RU"/>
              </w:rPr>
              <w:softHyphen/>
              <w:t>ж</w:t>
            </w:r>
            <w:r w:rsidRPr="00F02E9D">
              <w:rPr>
                <w:b w:val="0"/>
                <w:sz w:val="20"/>
                <w:lang w:val="ru-RU"/>
              </w:rPr>
              <w:softHyphen/>
              <w:t>да</w:t>
            </w:r>
            <w:r w:rsidRPr="00F02E9D">
              <w:rPr>
                <w:b w:val="0"/>
                <w:sz w:val="20"/>
                <w:lang w:val="ru-RU"/>
              </w:rPr>
              <w:softHyphen/>
              <w:t>лись тош</w:t>
            </w:r>
            <w:r w:rsidRPr="00F02E9D">
              <w:rPr>
                <w:b w:val="0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z w:val="20"/>
                <w:lang w:val="ru-RU"/>
              </w:rPr>
              <w:softHyphen/>
              <w:t>той и рво</w:t>
            </w:r>
            <w:r w:rsidRPr="00F02E9D">
              <w:rPr>
                <w:b w:val="0"/>
                <w:sz w:val="20"/>
                <w:lang w:val="ru-RU"/>
              </w:rPr>
              <w:softHyphen/>
              <w:t>той. Вы</w:t>
            </w:r>
            <w:r w:rsidRPr="00F02E9D">
              <w:rPr>
                <w:b w:val="0"/>
                <w:sz w:val="20"/>
                <w:lang w:val="ru-RU"/>
              </w:rPr>
              <w:softHyphen/>
              <w:t>зван</w:t>
            </w:r>
            <w:r w:rsidRPr="00F02E9D">
              <w:rPr>
                <w:b w:val="0"/>
                <w:sz w:val="20"/>
                <w:lang w:val="ru-RU"/>
              </w:rPr>
              <w:softHyphen/>
              <w:t>ный врач об</w:t>
            </w:r>
            <w:r w:rsidRPr="00F02E9D">
              <w:rPr>
                <w:b w:val="0"/>
                <w:sz w:val="20"/>
                <w:lang w:val="ru-RU"/>
              </w:rPr>
              <w:softHyphen/>
              <w:t>на</w:t>
            </w:r>
            <w:r w:rsidRPr="00F02E9D">
              <w:rPr>
                <w:b w:val="0"/>
                <w:sz w:val="20"/>
                <w:lang w:val="ru-RU"/>
              </w:rPr>
              <w:softHyphen/>
              <w:t>ру</w:t>
            </w:r>
            <w:r w:rsidRPr="00F02E9D">
              <w:rPr>
                <w:b w:val="0"/>
                <w:sz w:val="20"/>
                <w:lang w:val="ru-RU"/>
              </w:rPr>
              <w:softHyphen/>
              <w:t>жил по</w:t>
            </w:r>
            <w:r w:rsidRPr="00F02E9D">
              <w:rPr>
                <w:b w:val="0"/>
                <w:sz w:val="20"/>
                <w:lang w:val="ru-RU"/>
              </w:rPr>
              <w:softHyphen/>
              <w:t>вы</w:t>
            </w:r>
            <w:r w:rsidRPr="00F02E9D">
              <w:rPr>
                <w:b w:val="0"/>
                <w:sz w:val="20"/>
                <w:lang w:val="ru-RU"/>
              </w:rPr>
              <w:softHyphen/>
              <w:t>ше</w:t>
            </w:r>
            <w:r w:rsidRPr="00F02E9D">
              <w:rPr>
                <w:b w:val="0"/>
                <w:sz w:val="20"/>
                <w:lang w:val="ru-RU"/>
              </w:rPr>
              <w:softHyphen/>
              <w:t>ние ар</w:t>
            </w:r>
            <w:r w:rsidRPr="00F02E9D">
              <w:rPr>
                <w:b w:val="0"/>
                <w:sz w:val="20"/>
                <w:lang w:val="ru-RU"/>
              </w:rPr>
              <w:softHyphen/>
              <w:t>те</w:t>
            </w:r>
            <w:r w:rsidRPr="00F02E9D">
              <w:rPr>
                <w:b w:val="0"/>
                <w:sz w:val="20"/>
                <w:lang w:val="ru-RU"/>
              </w:rPr>
              <w:softHyphen/>
              <w:t>ри</w:t>
            </w:r>
            <w:r w:rsidRPr="00F02E9D">
              <w:rPr>
                <w:b w:val="0"/>
                <w:sz w:val="20"/>
                <w:lang w:val="ru-RU"/>
              </w:rPr>
              <w:softHyphen/>
              <w:t>аль</w:t>
            </w:r>
            <w:r w:rsidRPr="00F02E9D">
              <w:rPr>
                <w:b w:val="0"/>
                <w:sz w:val="20"/>
                <w:lang w:val="ru-RU"/>
              </w:rPr>
              <w:softHyphen/>
              <w:t>но</w:t>
            </w:r>
            <w:r w:rsidRPr="00F02E9D">
              <w:rPr>
                <w:b w:val="0"/>
                <w:sz w:val="20"/>
                <w:lang w:val="ru-RU"/>
              </w:rPr>
              <w:softHyphen/>
              <w:t>го дав</w:t>
            </w:r>
            <w:r w:rsidRPr="00F02E9D">
              <w:rPr>
                <w:b w:val="0"/>
                <w:sz w:val="20"/>
                <w:lang w:val="ru-RU"/>
              </w:rPr>
              <w:softHyphen/>
              <w:t>ле</w:t>
            </w:r>
            <w:r w:rsidRPr="00F02E9D">
              <w:rPr>
                <w:b w:val="0"/>
                <w:sz w:val="20"/>
                <w:lang w:val="ru-RU"/>
              </w:rPr>
              <w:softHyphen/>
              <w:t>ния до 190/100 мм рт. ст., на</w:t>
            </w:r>
            <w:r w:rsidRPr="00F02E9D">
              <w:rPr>
                <w:b w:val="0"/>
                <w:sz w:val="20"/>
                <w:lang w:val="ru-RU"/>
              </w:rPr>
              <w:softHyphen/>
              <w:t>зна</w:t>
            </w:r>
            <w:r w:rsidRPr="00F02E9D">
              <w:rPr>
                <w:b w:val="0"/>
                <w:sz w:val="20"/>
                <w:lang w:val="ru-RU"/>
              </w:rPr>
              <w:softHyphen/>
              <w:t>чил ги</w:t>
            </w:r>
            <w:r w:rsidRPr="00F02E9D">
              <w:rPr>
                <w:b w:val="0"/>
                <w:sz w:val="20"/>
                <w:lang w:val="ru-RU"/>
              </w:rPr>
              <w:softHyphen/>
              <w:t>по</w:t>
            </w:r>
            <w:r w:rsidRPr="00F02E9D">
              <w:rPr>
                <w:b w:val="0"/>
                <w:sz w:val="20"/>
                <w:lang w:val="ru-RU"/>
              </w:rPr>
              <w:softHyphen/>
              <w:t>тен</w:t>
            </w:r>
            <w:r w:rsidRPr="00F02E9D">
              <w:rPr>
                <w:b w:val="0"/>
                <w:sz w:val="20"/>
                <w:lang w:val="ru-RU"/>
              </w:rPr>
              <w:softHyphen/>
              <w:t>зив</w:t>
            </w:r>
            <w:r w:rsidRPr="00F02E9D">
              <w:rPr>
                <w:b w:val="0"/>
                <w:sz w:val="20"/>
                <w:lang w:val="ru-RU"/>
              </w:rPr>
              <w:softHyphen/>
              <w:t>ную те</w:t>
            </w:r>
            <w:r w:rsidRPr="00F02E9D">
              <w:rPr>
                <w:b w:val="0"/>
                <w:sz w:val="20"/>
                <w:lang w:val="ru-RU"/>
              </w:rPr>
              <w:softHyphen/>
              <w:t>ра</w:t>
            </w:r>
            <w:r w:rsidRPr="00F02E9D">
              <w:rPr>
                <w:b w:val="0"/>
                <w:sz w:val="20"/>
                <w:lang w:val="ru-RU"/>
              </w:rPr>
              <w:softHyphen/>
              <w:t>пию. Объ</w:t>
            </w:r>
            <w:r w:rsidRPr="00F02E9D">
              <w:rPr>
                <w:b w:val="0"/>
                <w:sz w:val="20"/>
                <w:lang w:val="ru-RU"/>
              </w:rPr>
              <w:softHyphen/>
              <w:t>ек</w:t>
            </w:r>
            <w:r w:rsidRPr="00F02E9D">
              <w:rPr>
                <w:b w:val="0"/>
                <w:sz w:val="20"/>
                <w:lang w:val="ru-RU"/>
              </w:rPr>
              <w:softHyphen/>
              <w:t>тив</w:t>
            </w:r>
            <w:r w:rsidRPr="00F02E9D">
              <w:rPr>
                <w:b w:val="0"/>
                <w:sz w:val="20"/>
                <w:lang w:val="ru-RU"/>
              </w:rPr>
              <w:softHyphen/>
              <w:t xml:space="preserve">но: </w:t>
            </w:r>
            <w:r w:rsidRPr="00F02E9D">
              <w:rPr>
                <w:b w:val="0"/>
                <w:sz w:val="20"/>
              </w:rPr>
              <w:t>Vis</w:t>
            </w:r>
            <w:r w:rsidRPr="00F02E9D">
              <w:rPr>
                <w:b w:val="0"/>
                <w:sz w:val="20"/>
                <w:lang w:val="ru-RU"/>
              </w:rPr>
              <w:t xml:space="preserve"> </w:t>
            </w:r>
            <w:r w:rsidRPr="00F02E9D">
              <w:rPr>
                <w:b w:val="0"/>
                <w:sz w:val="20"/>
              </w:rPr>
              <w:t>OD</w:t>
            </w:r>
            <w:r w:rsidRPr="00F02E9D">
              <w:rPr>
                <w:b w:val="0"/>
                <w:sz w:val="20"/>
                <w:lang w:val="ru-RU"/>
              </w:rPr>
              <w:t xml:space="preserve"> = 1,0; </w:t>
            </w:r>
            <w:r w:rsidRPr="00F02E9D">
              <w:rPr>
                <w:b w:val="0"/>
                <w:sz w:val="20"/>
              </w:rPr>
              <w:t>Vis</w:t>
            </w:r>
            <w:r w:rsidRPr="00F02E9D">
              <w:rPr>
                <w:b w:val="0"/>
                <w:sz w:val="20"/>
                <w:lang w:val="ru-RU"/>
              </w:rPr>
              <w:t xml:space="preserve"> </w:t>
            </w:r>
            <w:r w:rsidRPr="00F02E9D">
              <w:rPr>
                <w:b w:val="0"/>
                <w:sz w:val="20"/>
              </w:rPr>
              <w:t>OS</w:t>
            </w:r>
            <w:r w:rsidRPr="00F02E9D">
              <w:rPr>
                <w:b w:val="0"/>
                <w:sz w:val="20"/>
                <w:lang w:val="ru-RU"/>
              </w:rPr>
              <w:t xml:space="preserve"> = 0,01 н/к. Пра</w:t>
            </w:r>
            <w:r w:rsidRPr="00F02E9D">
              <w:rPr>
                <w:b w:val="0"/>
                <w:sz w:val="20"/>
                <w:lang w:val="ru-RU"/>
              </w:rPr>
              <w:softHyphen/>
              <w:t>вый глаз – здо</w:t>
            </w:r>
            <w:r w:rsidRPr="00F02E9D">
              <w:rPr>
                <w:b w:val="0"/>
                <w:sz w:val="20"/>
                <w:lang w:val="ru-RU"/>
              </w:rPr>
              <w:softHyphen/>
              <w:t>ров. Ле</w:t>
            </w:r>
            <w:r w:rsidRPr="00F02E9D">
              <w:rPr>
                <w:b w:val="0"/>
                <w:sz w:val="20"/>
                <w:lang w:val="ru-RU"/>
              </w:rPr>
              <w:softHyphen/>
              <w:t>вый глаз – ве</w:t>
            </w:r>
            <w:r w:rsidRPr="00F02E9D">
              <w:rPr>
                <w:b w:val="0"/>
                <w:sz w:val="20"/>
                <w:lang w:val="ru-RU"/>
              </w:rPr>
              <w:softHyphen/>
              <w:t>ки отеч</w:t>
            </w:r>
            <w:r w:rsidRPr="00F02E9D">
              <w:rPr>
                <w:b w:val="0"/>
                <w:sz w:val="20"/>
                <w:lang w:val="ru-RU"/>
              </w:rPr>
              <w:softHyphen/>
              <w:t>ны. На глаз</w:t>
            </w:r>
            <w:r w:rsidRPr="00F02E9D">
              <w:rPr>
                <w:b w:val="0"/>
                <w:sz w:val="20"/>
                <w:lang w:val="ru-RU"/>
              </w:rPr>
              <w:softHyphen/>
              <w:t>ном яб</w:t>
            </w:r>
            <w:r w:rsidRPr="00F02E9D">
              <w:rPr>
                <w:b w:val="0"/>
                <w:sz w:val="20"/>
                <w:lang w:val="ru-RU"/>
              </w:rPr>
              <w:softHyphen/>
              <w:t>ло</w:t>
            </w:r>
            <w:r w:rsidRPr="00F02E9D">
              <w:rPr>
                <w:b w:val="0"/>
                <w:sz w:val="20"/>
                <w:lang w:val="ru-RU"/>
              </w:rPr>
              <w:softHyphen/>
              <w:t>ке за</w:t>
            </w:r>
            <w:r w:rsidRPr="00F02E9D">
              <w:rPr>
                <w:b w:val="0"/>
                <w:sz w:val="20"/>
                <w:lang w:val="ru-RU"/>
              </w:rPr>
              <w:softHyphen/>
              <w:t>стой</w:t>
            </w:r>
            <w:r w:rsidRPr="00F02E9D">
              <w:rPr>
                <w:b w:val="0"/>
                <w:sz w:val="20"/>
                <w:lang w:val="ru-RU"/>
              </w:rPr>
              <w:softHyphen/>
              <w:t>ная инъ</w:t>
            </w:r>
            <w:r w:rsidRPr="00F02E9D">
              <w:rPr>
                <w:b w:val="0"/>
                <w:sz w:val="20"/>
                <w:lang w:val="ru-RU"/>
              </w:rPr>
              <w:softHyphen/>
              <w:t>ек</w:t>
            </w:r>
            <w:r w:rsidRPr="00F02E9D">
              <w:rPr>
                <w:b w:val="0"/>
                <w:sz w:val="20"/>
                <w:lang w:val="ru-RU"/>
              </w:rPr>
              <w:softHyphen/>
              <w:t>ция. Ро</w:t>
            </w:r>
            <w:r w:rsidRPr="00F02E9D">
              <w:rPr>
                <w:b w:val="0"/>
                <w:sz w:val="20"/>
                <w:lang w:val="ru-RU"/>
              </w:rPr>
              <w:softHyphen/>
              <w:t>го</w:t>
            </w:r>
            <w:r w:rsidRPr="00F02E9D">
              <w:rPr>
                <w:b w:val="0"/>
                <w:sz w:val="20"/>
                <w:lang w:val="ru-RU"/>
              </w:rPr>
              <w:softHyphen/>
              <w:t>ви</w:t>
            </w:r>
            <w:r w:rsidRPr="00F02E9D">
              <w:rPr>
                <w:b w:val="0"/>
                <w:sz w:val="20"/>
                <w:lang w:val="ru-RU"/>
              </w:rPr>
              <w:softHyphen/>
              <w:t>ца отеч</w:t>
            </w:r>
            <w:r w:rsidRPr="00F02E9D">
              <w:rPr>
                <w:b w:val="0"/>
                <w:sz w:val="20"/>
                <w:lang w:val="ru-RU"/>
              </w:rPr>
              <w:softHyphen/>
              <w:t>ная. Пе</w:t>
            </w:r>
            <w:r w:rsidRPr="00F02E9D">
              <w:rPr>
                <w:b w:val="0"/>
                <w:sz w:val="20"/>
                <w:lang w:val="ru-RU"/>
              </w:rPr>
              <w:softHyphen/>
              <w:t>ред</w:t>
            </w:r>
            <w:r w:rsidRPr="00F02E9D">
              <w:rPr>
                <w:b w:val="0"/>
                <w:sz w:val="20"/>
                <w:lang w:val="ru-RU"/>
              </w:rPr>
              <w:softHyphen/>
              <w:t>няя ка</w:t>
            </w:r>
            <w:r w:rsidRPr="00F02E9D">
              <w:rPr>
                <w:b w:val="0"/>
                <w:sz w:val="20"/>
                <w:lang w:val="ru-RU"/>
              </w:rPr>
              <w:softHyphen/>
              <w:t>ме</w:t>
            </w:r>
            <w:r w:rsidRPr="00F02E9D">
              <w:rPr>
                <w:b w:val="0"/>
                <w:sz w:val="20"/>
                <w:lang w:val="ru-RU"/>
              </w:rPr>
              <w:softHyphen/>
              <w:t>ра мел</w:t>
            </w:r>
            <w:r w:rsidRPr="00F02E9D">
              <w:rPr>
                <w:b w:val="0"/>
                <w:sz w:val="20"/>
                <w:lang w:val="ru-RU"/>
              </w:rPr>
              <w:softHyphen/>
              <w:t>кая. Ра</w:t>
            </w:r>
            <w:r w:rsidRPr="00F02E9D">
              <w:rPr>
                <w:b w:val="0"/>
                <w:sz w:val="20"/>
                <w:lang w:val="ru-RU"/>
              </w:rPr>
              <w:softHyphen/>
              <w:t>дуж</w:t>
            </w:r>
            <w:r w:rsidRPr="00F02E9D">
              <w:rPr>
                <w:b w:val="0"/>
                <w:sz w:val="20"/>
                <w:lang w:val="ru-RU"/>
              </w:rPr>
              <w:softHyphen/>
              <w:t>ка  отеч</w:t>
            </w:r>
            <w:r w:rsidRPr="00F02E9D">
              <w:rPr>
                <w:b w:val="0"/>
                <w:sz w:val="20"/>
                <w:lang w:val="ru-RU"/>
              </w:rPr>
              <w:softHyphen/>
              <w:t>на, зра</w:t>
            </w:r>
            <w:r w:rsidRPr="00F02E9D">
              <w:rPr>
                <w:b w:val="0"/>
                <w:sz w:val="20"/>
                <w:lang w:val="ru-RU"/>
              </w:rPr>
              <w:softHyphen/>
              <w:t>чок ши</w:t>
            </w:r>
            <w:r w:rsidRPr="00F02E9D">
              <w:rPr>
                <w:b w:val="0"/>
                <w:sz w:val="20"/>
                <w:lang w:val="ru-RU"/>
              </w:rPr>
              <w:softHyphen/>
              <w:t>ро</w:t>
            </w:r>
            <w:r w:rsidRPr="00F02E9D">
              <w:rPr>
                <w:b w:val="0"/>
                <w:sz w:val="20"/>
                <w:lang w:val="ru-RU"/>
              </w:rPr>
              <w:softHyphen/>
              <w:t>кий, не реа</w:t>
            </w:r>
            <w:r w:rsidRPr="00F02E9D">
              <w:rPr>
                <w:b w:val="0"/>
                <w:sz w:val="20"/>
                <w:lang w:val="ru-RU"/>
              </w:rPr>
              <w:softHyphen/>
              <w:t>ги</w:t>
            </w:r>
            <w:r w:rsidRPr="00F02E9D">
              <w:rPr>
                <w:b w:val="0"/>
                <w:sz w:val="20"/>
                <w:lang w:val="ru-RU"/>
              </w:rPr>
              <w:softHyphen/>
              <w:t>ру</w:t>
            </w:r>
            <w:r w:rsidRPr="00F02E9D">
              <w:rPr>
                <w:b w:val="0"/>
                <w:sz w:val="20"/>
                <w:lang w:val="ru-RU"/>
              </w:rPr>
              <w:softHyphen/>
              <w:t xml:space="preserve">ет на свет. ВГД 51 мм рт. ст. 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8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ост</w:t>
            </w:r>
            <w:r w:rsidRPr="00F02E9D">
              <w:rPr>
                <w:sz w:val="20"/>
                <w:lang w:val="ru-RU"/>
              </w:rPr>
              <w:softHyphen/>
              <w:t>рый при</w:t>
            </w:r>
            <w:r w:rsidRPr="00F02E9D">
              <w:rPr>
                <w:sz w:val="20"/>
                <w:lang w:val="ru-RU"/>
              </w:rPr>
              <w:softHyphen/>
              <w:t>ступ глау</w:t>
            </w:r>
            <w:r w:rsidRPr="00F02E9D">
              <w:rPr>
                <w:sz w:val="20"/>
                <w:lang w:val="ru-RU"/>
              </w:rPr>
              <w:softHyphen/>
              <w:t>ко</w:t>
            </w:r>
            <w:r w:rsidRPr="00F02E9D">
              <w:rPr>
                <w:sz w:val="20"/>
                <w:lang w:val="ru-RU"/>
              </w:rPr>
              <w:softHyphen/>
              <w:t>мы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8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ост</w:t>
            </w:r>
            <w:r w:rsidRPr="00F02E9D">
              <w:rPr>
                <w:sz w:val="20"/>
                <w:lang w:val="ru-RU"/>
              </w:rPr>
              <w:softHyphen/>
              <w:t>рый ке</w:t>
            </w:r>
            <w:r w:rsidRPr="00F02E9D">
              <w:rPr>
                <w:sz w:val="20"/>
                <w:lang w:val="ru-RU"/>
              </w:rPr>
              <w:softHyphen/>
              <w:t>ра</w:t>
            </w:r>
            <w:r w:rsidRPr="00F02E9D">
              <w:rPr>
                <w:sz w:val="20"/>
                <w:lang w:val="ru-RU"/>
              </w:rPr>
              <w:softHyphen/>
              <w:t>тит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8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proofErr w:type="spellStart"/>
            <w:r w:rsidRPr="00F02E9D">
              <w:rPr>
                <w:sz w:val="20"/>
                <w:lang w:val="ru-RU"/>
              </w:rPr>
              <w:t>от</w:t>
            </w:r>
            <w:r w:rsidRPr="00F02E9D">
              <w:rPr>
                <w:sz w:val="20"/>
                <w:lang w:val="ru-RU"/>
              </w:rPr>
              <w:softHyphen/>
              <w:t>кры</w:t>
            </w:r>
            <w:r w:rsidRPr="00F02E9D">
              <w:rPr>
                <w:sz w:val="20"/>
                <w:lang w:val="ru-RU"/>
              </w:rPr>
              <w:softHyphen/>
              <w:t>то</w:t>
            </w:r>
            <w:r w:rsidRPr="00F02E9D">
              <w:rPr>
                <w:sz w:val="20"/>
                <w:lang w:val="ru-RU"/>
              </w:rPr>
              <w:softHyphen/>
              <w:t>уголь</w:t>
            </w:r>
            <w:r w:rsidRPr="00F02E9D">
              <w:rPr>
                <w:sz w:val="20"/>
                <w:lang w:val="ru-RU"/>
              </w:rPr>
              <w:softHyphen/>
              <w:t>ная</w:t>
            </w:r>
            <w:proofErr w:type="spellEnd"/>
            <w:r w:rsidRPr="00F02E9D">
              <w:rPr>
                <w:sz w:val="20"/>
                <w:lang w:val="ru-RU"/>
              </w:rPr>
              <w:t xml:space="preserve"> глау</w:t>
            </w:r>
            <w:r w:rsidRPr="00F02E9D">
              <w:rPr>
                <w:sz w:val="20"/>
                <w:lang w:val="ru-RU"/>
              </w:rPr>
              <w:softHyphen/>
              <w:t>ко</w:t>
            </w:r>
            <w:r w:rsidRPr="00F02E9D">
              <w:rPr>
                <w:sz w:val="20"/>
                <w:lang w:val="ru-RU"/>
              </w:rPr>
              <w:softHyphen/>
              <w:t>ма</w:t>
            </w:r>
          </w:p>
          <w:p w:rsidR="0038319A" w:rsidRPr="00F02E9D" w:rsidRDefault="0038319A" w:rsidP="0038319A">
            <w:pPr>
              <w:pStyle w:val="af"/>
              <w:numPr>
                <w:ilvl w:val="0"/>
                <w:numId w:val="78"/>
              </w:numPr>
              <w:tabs>
                <w:tab w:val="left" w:pos="-142"/>
              </w:tabs>
              <w:spacing w:after="0"/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ост</w:t>
            </w:r>
            <w:r w:rsidRPr="00F02E9D">
              <w:rPr>
                <w:sz w:val="20"/>
                <w:lang w:val="ru-RU"/>
              </w:rPr>
              <w:softHyphen/>
              <w:t>рый конъ</w:t>
            </w:r>
            <w:r w:rsidRPr="00F02E9D">
              <w:rPr>
                <w:sz w:val="20"/>
                <w:lang w:val="ru-RU"/>
              </w:rPr>
              <w:softHyphen/>
              <w:t>юнк</w:t>
            </w:r>
            <w:r w:rsidRPr="00F02E9D">
              <w:rPr>
                <w:sz w:val="20"/>
                <w:lang w:val="ru-RU"/>
              </w:rPr>
              <w:softHyphen/>
              <w:t>ти</w:t>
            </w:r>
            <w:r w:rsidRPr="00F02E9D">
              <w:rPr>
                <w:sz w:val="20"/>
                <w:lang w:val="ru-RU"/>
              </w:rPr>
              <w:softHyphen/>
              <w:t>вит</w:t>
            </w:r>
          </w:p>
          <w:p w:rsidR="0038319A" w:rsidRPr="00F02E9D" w:rsidRDefault="0038319A" w:rsidP="0038319A">
            <w:pPr>
              <w:pStyle w:val="af"/>
              <w:numPr>
                <w:ilvl w:val="0"/>
                <w:numId w:val="78"/>
              </w:numPr>
              <w:tabs>
                <w:tab w:val="left" w:pos="-142"/>
              </w:tabs>
              <w:spacing w:after="0"/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 xml:space="preserve">острый </w:t>
            </w:r>
            <w:proofErr w:type="spellStart"/>
            <w:r w:rsidRPr="00F02E9D">
              <w:rPr>
                <w:sz w:val="20"/>
                <w:lang w:val="ru-RU"/>
              </w:rPr>
              <w:t>тенонит</w:t>
            </w:r>
            <w:proofErr w:type="spellEnd"/>
          </w:p>
          <w:p w:rsidR="0038319A" w:rsidRPr="00F02E9D" w:rsidRDefault="0038319A" w:rsidP="0038319A">
            <w:pPr>
              <w:pStyle w:val="af"/>
              <w:tabs>
                <w:tab w:val="left" w:pos="-142"/>
              </w:tabs>
              <w:spacing w:after="0"/>
              <w:ind w:left="-142" w:firstLine="0"/>
              <w:rPr>
                <w:spacing w:val="-2"/>
                <w:sz w:val="20"/>
                <w:lang w:val="ru-RU"/>
              </w:rPr>
            </w:pPr>
          </w:p>
          <w:p w:rsidR="0038319A" w:rsidRPr="00F02E9D" w:rsidRDefault="0038319A" w:rsidP="0038319A">
            <w:pPr>
              <w:pStyle w:val="ac"/>
              <w:numPr>
                <w:ilvl w:val="0"/>
                <w:numId w:val="70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ИЗМЕНЕНИЕ ПОЛЯ ЗРЕНИЯ ПРИ ДАЛЕКО ЗАШЕДШЕЙ СТАДИИ ГЛАУКОМЫ: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9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сужение с внутренней стороны на 10˚ от нормальной границы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9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сужение с внутренней стороны на 15˚ от нормальной границы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9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сужение с внутренней стороны менее, чем 15˚ от точки фиксации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9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«трубчатое» зрение (концентрическое сужение до 5˚ от точки фиксации)</w:t>
            </w:r>
          </w:p>
          <w:p w:rsidR="0038319A" w:rsidRPr="00F02E9D" w:rsidRDefault="0038319A" w:rsidP="0038319A">
            <w:pPr>
              <w:pStyle w:val="ac"/>
              <w:numPr>
                <w:ilvl w:val="0"/>
                <w:numId w:val="79"/>
              </w:numPr>
              <w:tabs>
                <w:tab w:val="left" w:pos="-142"/>
              </w:tabs>
              <w:rPr>
                <w:sz w:val="20"/>
                <w:lang w:val="ru-RU"/>
              </w:rPr>
            </w:pPr>
            <w:r w:rsidRPr="00F02E9D">
              <w:rPr>
                <w:sz w:val="20"/>
                <w:lang w:val="ru-RU"/>
              </w:rPr>
              <w:t>центральная скотома</w:t>
            </w:r>
          </w:p>
          <w:p w:rsidR="0038319A" w:rsidRPr="00F02E9D" w:rsidRDefault="0038319A" w:rsidP="0038319A">
            <w:pPr>
              <w:pStyle w:val="a9"/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  <w:caps/>
              </w:rPr>
              <w:t>Для ранней стадии первичной открытоугольной глаукомы характерно: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0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боль в глазу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0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туман перед глазом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0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отсутствие жалоб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0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радужные круги при взгляде на источник света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0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снижение зрения</w:t>
            </w:r>
          </w:p>
          <w:p w:rsidR="0038319A" w:rsidRPr="00F02E9D" w:rsidRDefault="0038319A" w:rsidP="0038319A">
            <w:pPr>
              <w:pStyle w:val="a9"/>
              <w:tabs>
                <w:tab w:val="left" w:pos="-142"/>
              </w:tabs>
              <w:ind w:left="-142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  <w:caps/>
              </w:rPr>
              <w:t>Основные методы гипотензивного лечения глаукомы  включают: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1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медикаментозные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1"/>
              </w:numPr>
              <w:tabs>
                <w:tab w:val="left" w:pos="-142"/>
                <w:tab w:val="left" w:pos="2730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физиотерапевтические</w:t>
            </w:r>
            <w:r w:rsidRPr="00F02E9D">
              <w:rPr>
                <w:rFonts w:ascii="Times New Roman" w:hAnsi="Times New Roman" w:cs="Times New Roman"/>
              </w:rPr>
              <w:tab/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1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лазерные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1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хирургические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1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верно все перечисленное</w:t>
            </w:r>
          </w:p>
          <w:p w:rsidR="0038319A" w:rsidRPr="00F02E9D" w:rsidRDefault="0038319A" w:rsidP="0038319A">
            <w:pPr>
              <w:pStyle w:val="a9"/>
              <w:tabs>
                <w:tab w:val="left" w:pos="-142"/>
              </w:tabs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  <w:caps/>
              </w:rPr>
              <w:t>Лазерное лечение ПОУГ включает в себя: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2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лазерную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иридэктомию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82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лазерную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гониопластику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82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лазерную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трабекулопластику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82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панретинальную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лазеркоагуляцию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82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фокальная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лазеркоагуляция</w:t>
            </w:r>
            <w:proofErr w:type="spellEnd"/>
          </w:p>
          <w:p w:rsidR="0038319A" w:rsidRPr="00F02E9D" w:rsidRDefault="0038319A" w:rsidP="0038319A">
            <w:pPr>
              <w:pStyle w:val="a9"/>
              <w:tabs>
                <w:tab w:val="left" w:pos="-142"/>
              </w:tabs>
              <w:ind w:left="-142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  <w:caps/>
              </w:rPr>
              <w:t>Симптомы, характерные для острого приступа первичной закрытоугольной глаукомы: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3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инфильтаты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на роговице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3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мелкая передняя камера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3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широкий эллипсовидной формы зрачок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3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зрачок узкий, реакция зрачка на свет сохранена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3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атрофия стромы радужки</w:t>
            </w:r>
          </w:p>
          <w:p w:rsidR="0038319A" w:rsidRPr="00F02E9D" w:rsidRDefault="0038319A" w:rsidP="0038319A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caps/>
              </w:rPr>
            </w:pPr>
            <w:r w:rsidRPr="00F02E9D">
              <w:rPr>
                <w:rFonts w:ascii="Times New Roman" w:hAnsi="Times New Roman" w:cs="Times New Roman"/>
                <w:caps/>
              </w:rPr>
              <w:t>Первичная открытоугольная глаукома наиболее опасна в силу: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4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ее частоты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4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внезапного начала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4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бессимптомного течения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4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потери остроты зрения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84"/>
              </w:numPr>
              <w:tabs>
                <w:tab w:val="left" w:pos="-142"/>
              </w:tabs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прогрессирующего течения</w:t>
            </w:r>
          </w:p>
          <w:p w:rsidR="0038319A" w:rsidRPr="00F02E9D" w:rsidRDefault="0038319A" w:rsidP="0038319A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КАКИМ ЗАБОЛЕВАНИЕМ НЕОБХОДИМО ДИФФЕРЕНЦИРОВАТЬ ОСТРЫЙ ПРИСТУП ГЛАУКОМЫ?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5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 острым конъюнктивитом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5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 острым иридоциклитом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5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 невритом зрительного нерва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5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 катарактой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5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 отслойкой сетчатки</w:t>
            </w:r>
          </w:p>
          <w:p w:rsidR="0038319A" w:rsidRPr="00F02E9D" w:rsidRDefault="0038319A" w:rsidP="0038319A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ПРОДУКЦИЮ ВНУТРИГЛАЗНОЙ ЖИДКОСТИ: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6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тимолол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6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азопт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6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6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6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латанопрост</w:t>
            </w:r>
            <w:proofErr w:type="spellEnd"/>
          </w:p>
          <w:p w:rsidR="0038319A" w:rsidRPr="00F02E9D" w:rsidRDefault="0038319A" w:rsidP="0038319A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ПРЕПАРАТЫ, УЛУЧШАЮЩИЕ УВЕОСКЛЕРАЛЬНЫЙ ПУТЬ ОТТОКА ВНУТРИГЛАЗНОЙ ЖИДКОСТИ: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7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7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ксалатан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7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траватан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7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бетоптик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7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квинакс</w:t>
            </w:r>
            <w:proofErr w:type="spellEnd"/>
          </w:p>
          <w:p w:rsidR="0038319A" w:rsidRPr="00F02E9D" w:rsidRDefault="0038319A" w:rsidP="0038319A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ПРИ ДИСПАНСЕРНОМ НАБЛЮДЕНИИ  БОЛЬНЫХ ГЛАУКОМОЙ ОЦЕНИВАЕТСЯ: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8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выраженностЬ</w:t>
            </w:r>
            <w:proofErr w:type="spellEnd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оптической </w:t>
            </w: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нейроретинопатии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8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скорость прогрессирования заболевания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8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степень повышения давления цели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8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конфигурация угла передней камеры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8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роговицы </w:t>
            </w:r>
          </w:p>
          <w:p w:rsidR="0038319A" w:rsidRPr="00F02E9D" w:rsidRDefault="0038319A" w:rsidP="0038319A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19A" w:rsidRPr="00F02E9D" w:rsidRDefault="0038319A" w:rsidP="0038319A">
            <w:pPr>
              <w:pStyle w:val="ab"/>
              <w:numPr>
                <w:ilvl w:val="0"/>
                <w:numId w:val="70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ВТОРИЧНЫЕ ГЛАУКОМЫ КЛАССИФИЦИРУЮТ:</w:t>
            </w:r>
          </w:p>
          <w:p w:rsidR="0038319A" w:rsidRPr="00F02E9D" w:rsidRDefault="0038319A" w:rsidP="0038319A">
            <w:pPr>
              <w:pStyle w:val="ab"/>
              <w:numPr>
                <w:ilvl w:val="0"/>
                <w:numId w:val="89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неоваскулярная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9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постувеитная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9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факолитическая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9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афакическая</w:t>
            </w:r>
            <w:proofErr w:type="spellEnd"/>
          </w:p>
          <w:p w:rsidR="0038319A" w:rsidRPr="00F02E9D" w:rsidRDefault="0038319A" w:rsidP="0038319A">
            <w:pPr>
              <w:pStyle w:val="ab"/>
              <w:numPr>
                <w:ilvl w:val="0"/>
                <w:numId w:val="89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9D">
              <w:rPr>
                <w:rFonts w:ascii="Times New Roman" w:hAnsi="Times New Roman" w:cs="Times New Roman"/>
                <w:sz w:val="20"/>
                <w:szCs w:val="20"/>
              </w:rPr>
              <w:t>постокклюзионная</w:t>
            </w:r>
            <w:proofErr w:type="spellEnd"/>
          </w:p>
          <w:p w:rsidR="0038319A" w:rsidRPr="00F02E9D" w:rsidRDefault="0038319A" w:rsidP="0038319A">
            <w:pPr>
              <w:pStyle w:val="ac"/>
              <w:rPr>
                <w:sz w:val="20"/>
                <w:lang w:val="ru-RU"/>
              </w:rPr>
            </w:pPr>
          </w:p>
        </w:tc>
        <w:tc>
          <w:tcPr>
            <w:tcW w:w="2517" w:type="dxa"/>
          </w:tcPr>
          <w:p w:rsidR="00221FF6" w:rsidRPr="00F02E9D" w:rsidRDefault="00F02E9D" w:rsidP="00D1548C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УК-1,УК-6, ОПК-4, ОПК-5, ОПК-6, ОПК-9, ПК-5, ПК-11</w:t>
            </w:r>
          </w:p>
        </w:tc>
      </w:tr>
      <w:tr w:rsidR="00221FF6" w:rsidRPr="00F02E9D" w:rsidTr="00221FF6">
        <w:trPr>
          <w:trHeight w:val="273"/>
        </w:trPr>
        <w:tc>
          <w:tcPr>
            <w:tcW w:w="7054" w:type="dxa"/>
          </w:tcPr>
          <w:p w:rsidR="00221FF6" w:rsidRPr="00F02E9D" w:rsidRDefault="00221FF6" w:rsidP="00221FF6">
            <w:pPr>
              <w:pStyle w:val="af1"/>
              <w:tabs>
                <w:tab w:val="clear" w:pos="425"/>
                <w:tab w:val="left" w:pos="-142"/>
              </w:tabs>
              <w:ind w:left="720" w:firstLine="0"/>
              <w:rPr>
                <w:caps/>
                <w:sz w:val="20"/>
                <w:lang w:val="ru-RU"/>
              </w:rPr>
            </w:pPr>
            <w:r w:rsidRPr="00F02E9D">
              <w:rPr>
                <w:caps/>
                <w:sz w:val="20"/>
                <w:lang w:val="ru-RU"/>
              </w:rPr>
              <w:lastRenderedPageBreak/>
              <w:t>тЕМА 7. тРАВМЫ ОРГАНА ЗРЕНИЯ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ДИАГНОСТИКА ВНУТРИОРБИТАЛЬНЫХ ИНОРОДНЫХ ТЕЛ ОСУЩЕСТВЛЯЕТСЯ С ПОМОЩЬЮ: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рентгенографии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диафаноскопии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ультразвуковой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эхоофтальмографии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биомикроскопии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офтальмоскопии</w:t>
            </w:r>
          </w:p>
          <w:p w:rsidR="0038319A" w:rsidRPr="00F02E9D" w:rsidRDefault="0038319A" w:rsidP="0038319A">
            <w:pPr>
              <w:pStyle w:val="a9"/>
              <w:ind w:firstLine="12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ПЕРВИЧНОЙ ХИРУРГИЧЕСКОЙ ОБРАБОТКЕ РАНЫ КРАЯ ВЕКА ДОЛЖНО БЫТЬ СОБЛЮДЕНО, В ПЕРВУЮ ОЧЕРЕДЬ: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достижение полной герметизации раны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восстановление маргинального края века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восстановление иннервации и кровоснабжения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участка века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установление дренажа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сопоставление краев внутреннего ребра века</w:t>
            </w:r>
          </w:p>
          <w:p w:rsidR="0038319A" w:rsidRPr="00F02E9D" w:rsidRDefault="0038319A" w:rsidP="0038319A">
            <w:pPr>
              <w:pStyle w:val="a9"/>
              <w:ind w:firstLine="12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ПОВРЕЖДЕНИИ СЛЕЗНОГО КАНАЛЬЦА (ВЕРХНЕГО, НИЖНЕГО) ТАКТИКА ПЕРВИЧНОЙ ХИРУРГИЧЕСКОЙ ОБРАБОТКИ ВКЛЮЧАЕТ: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восстановление проходимости только нижнего слезного канальца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восстановление проходимости только верхнего слезного канальца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нет необходимости в их восстановлении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обязательное восстановление проходимости верхнего и нижнего слезных канальцев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 зависимости от степени их повреждения</w:t>
            </w:r>
          </w:p>
          <w:p w:rsidR="0038319A" w:rsidRPr="00F02E9D" w:rsidRDefault="0038319A" w:rsidP="0038319A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БЕРЛИНОВСКОЕ ПОМУТНЕНИЕ ХАРАКТЕРИЗУЕТСЯ: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эндотелиально</w:t>
            </w:r>
            <w:proofErr w:type="spellEnd"/>
            <w:r w:rsidRPr="00F02E9D">
              <w:rPr>
                <w:rFonts w:ascii="Times New Roman" w:hAnsi="Times New Roman" w:cs="Times New Roman"/>
              </w:rPr>
              <w:t>- эпителиальной дистрофией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локальным помутнением роговицы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локальным помутнением хрусталика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развитием плавающих и фиксированных помутнений в стекловидном теле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ограниченным помутнением сетчатки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 КОНТУЗИИ ТЯЖЕЛОЙ СТЕПЕНИ ОТНОСИТСЯ: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отрыв век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разрыв склеры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парез внутриглазных мышц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перелом костной стенки орбиты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ограниченный отек сетчатки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ОТНОСИТЕЛЬНЫМИ ПРИЗНАКАМИ ПРОНИКАЮЩЕГО РАНЕНИЯ СЛЕДУЕТ СЧИТАТЬ: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инъекцию глазного яблока, болевые ощущения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изменения функции глаза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геморрагический синдром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катаракту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ущемление выпавших оболочек</w:t>
            </w:r>
          </w:p>
          <w:p w:rsidR="0038319A" w:rsidRPr="00F02E9D" w:rsidRDefault="0038319A" w:rsidP="0038319A">
            <w:pPr>
              <w:pStyle w:val="a9"/>
              <w:ind w:firstLine="12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ДИАГНОЗ СКВОЗНОГО РАНЕНИЯ ГЛАЗНОГО ЯБЛОКА УСТАНАВЛИВАЕТСЯ БЕССПОРНО ПРИ: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наличии внутриорбитального инородного тела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гемофтальме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наличии входного и выходного отверстия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резких болях при движении глазного яблока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выраженной гипотонии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КОРНЕОСКЛЕРАЛЬНОМ РАНЕНИИ С ВЫПАДЕНИЕМ РАДУЖКИ НЕОБХОДИМЫМИ УСЛОВИЯМИ ОПЕРАЦИИ ЯВЛЯЮТСЯ: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надежная герметизация раны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lastRenderedPageBreak/>
              <w:t>восстановление передней камеры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иридотомия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перед вправлением радужки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иссечение выпавшей радужки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восстановление глубины передней камеры</w:t>
            </w:r>
          </w:p>
          <w:p w:rsidR="0038319A" w:rsidRPr="00F02E9D" w:rsidRDefault="0038319A" w:rsidP="0038319A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АБСОЛЮТНЫМ ПРИЗНАКОМ НАХОЖДЕНИЯ ИНОРОДНОГО ТЕЛА В ГЛАЗУ ЯВЛЯЕТСЯ: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отсутствие передней камеры, рана роговицы или склеры с неадаптированными краями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травматический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гемофтальм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клинически определяемые признаки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металлоза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травматическая катаракта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нарушение зрительных функций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ПРОТЕЗ КОМБЕРГА-БАЛТИНА СЛУЖИТ ДЛЯ: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исключения внутриглазных инородных тел на рентгеновских снимках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исключения внутриорбитальных инородных тел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рентгенлокализации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инородного тела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подшивания к конъюнктиве с целью профилактики выпадения стекловидного тела в ходе операции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проведения магнитных проб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ПРОНИКАЮЩИХ РАНЕНИЯХ РОГОВИЦЫ С РАЗРУШЕНИЕМ ХРУСТАЛИКА: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необходимо удалить остатки капсулы хрусталика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хирургической обработке требуется удаление хрусталика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можно ограничиться только вымыванием хрусталиковых масс из передней камеры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хрусталик не удаляется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удаление хрусталика с одновременной имплантацией искусственного хрусталика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МЕТОДОМ ВЫБОРА ПРИ ЛЕЧЕНИИ ЭНДОФТАЛЬМИТА ЯВЛЯЕТСЯ: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консервативная тактика с назначением сильных антибиотиков широкого спектра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экстракция хрусталика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витреэктомия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отсасывание стекловидного тела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энуклеация</w:t>
            </w:r>
          </w:p>
          <w:p w:rsidR="0038319A" w:rsidRPr="00F02E9D" w:rsidRDefault="0038319A" w:rsidP="0038319A">
            <w:pPr>
              <w:pStyle w:val="a9"/>
              <w:ind w:left="24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ДОСТОИНСТВОМ ПОСТОЯННЫХ МАГНИТОВ ДЛЯ УДАЛЕНИЯ ВНУТРИГЛАЗНЫХ ИНОРОДНЫХ ТЕЛ ЯВЛЯЕТСЯ: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их портативность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отсутствие зависимости от источника питания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высокая сила сцепления с осколком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их миниатюрность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обладают малой силой притяжения</w:t>
            </w:r>
          </w:p>
          <w:p w:rsidR="0038319A" w:rsidRPr="00F02E9D" w:rsidRDefault="0038319A" w:rsidP="0038319A">
            <w:pPr>
              <w:pStyle w:val="a9"/>
              <w:ind w:firstLine="12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ТАКТИКА ОФТАЛЬМОТРАВМАТОЛОГА ПРИ ЛОКАЛИЗАЦИИ ИНОРОДНОГО ТЕЛА В ПЕРЕДНЕЙ КАМЕРЕ: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инородное тело подлежит немедленному удалению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 xml:space="preserve">немедленному удалению подлежит только </w:t>
            </w:r>
            <w:proofErr w:type="spellStart"/>
            <w:r w:rsidRPr="00F02E9D">
              <w:rPr>
                <w:rFonts w:ascii="Times New Roman" w:hAnsi="Times New Roman" w:cs="Times New Roman"/>
              </w:rPr>
              <w:t>ферромагнитный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осколок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немедленному удалению подлежат только металлические инородные тела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стеклянный осколок не требует срочного удаления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 требует удаления</w:t>
            </w:r>
          </w:p>
          <w:p w:rsidR="0038319A" w:rsidRPr="00F02E9D" w:rsidRDefault="0038319A" w:rsidP="0038319A">
            <w:pPr>
              <w:pStyle w:val="a9"/>
              <w:ind w:firstLine="240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АБСОЛЮТНЫМ ПОКАЗАНИЕМ К ЭНУКЛЕАЦИИ ЯВЛЯЕТСЯ: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острый приступ впервые выявленной глаукомы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proofErr w:type="spellStart"/>
            <w:r w:rsidRPr="00F02E9D">
              <w:rPr>
                <w:rFonts w:ascii="Times New Roman" w:hAnsi="Times New Roman" w:cs="Times New Roman"/>
              </w:rPr>
              <w:t>гемофтальм</w:t>
            </w:r>
            <w:proofErr w:type="spellEnd"/>
            <w:r w:rsidRPr="00F02E9D">
              <w:rPr>
                <w:rFonts w:ascii="Times New Roman" w:hAnsi="Times New Roman" w:cs="Times New Roman"/>
              </w:rPr>
              <w:t xml:space="preserve"> на глазу с диабетической </w:t>
            </w:r>
            <w:proofErr w:type="spellStart"/>
            <w:r w:rsidRPr="00F02E9D">
              <w:rPr>
                <w:rFonts w:ascii="Times New Roman" w:hAnsi="Times New Roman" w:cs="Times New Roman"/>
              </w:rPr>
              <w:t>ангиоретинопатией</w:t>
            </w:r>
            <w:proofErr w:type="spellEnd"/>
          </w:p>
          <w:p w:rsidR="0038319A" w:rsidRPr="00F02E9D" w:rsidRDefault="0038319A" w:rsidP="0038319A">
            <w:pPr>
              <w:pStyle w:val="a9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риск развития симпатической офтальмии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проникающее осколочное ранение глазного яблока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lastRenderedPageBreak/>
              <w:t>разрушение глазного яблока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ОТРАВЛЕНИЕ МЕТИЛОВЫМ СПИРТОМ ПРИВОДИТ К: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развитию дистрофии роговой оболочки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поражению сетчатки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развитию катаракты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атрофии глазного яблока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атрофии зрительного нерва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ПРИ ОЖОГЕ ГЛАЗ ФОСФОРОМ НЕОБХОДИМО: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промыть водой конъюнктивальный мешок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немедленно удалить частицы фосфора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удалить частицы фосфора и промыть водой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наложить асептическую повязку и направить в стационар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ввести в конъюнктивальный мешок антибактериальные мази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СИМПАТИЧЕСКОЕ ВОСПАЛЕНИЕ РАЗВИВАЕТСЯ ПРИ: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прободном ранении глазного яблока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прободной язве роговицы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гнойных кератитах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тяжелой контузии глазного яблока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тяжелом химическом ожоге глаза</w:t>
            </w: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9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F02E9D">
              <w:rPr>
                <w:rFonts w:ascii="Times New Roman" w:hAnsi="Times New Roman" w:cs="Times New Roman"/>
              </w:rPr>
              <w:t>ДЛЯ ПРОФИЛАКТИКИ  ГЛАЗНОГО ТРАВМАТИЗИА НА ПРОИЗВОДСТВЕ ИМЕЕТ ЗНАЧЕНИЕ: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9"/>
              </w:numPr>
              <w:rPr>
                <w:rStyle w:val="FontStyle12"/>
              </w:rPr>
            </w:pPr>
            <w:r w:rsidRPr="00F02E9D">
              <w:rPr>
                <w:rStyle w:val="FontStyle12"/>
              </w:rPr>
              <w:t xml:space="preserve">наличие медпункта 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9"/>
              </w:numPr>
              <w:rPr>
                <w:rStyle w:val="FontStyle12"/>
              </w:rPr>
            </w:pPr>
            <w:r w:rsidRPr="00F02E9D">
              <w:rPr>
                <w:rStyle w:val="FontStyle12"/>
              </w:rPr>
              <w:t>рационализация производства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9"/>
              </w:numPr>
              <w:rPr>
                <w:rStyle w:val="FontStyle12"/>
              </w:rPr>
            </w:pPr>
            <w:r w:rsidRPr="00F02E9D">
              <w:rPr>
                <w:rStyle w:val="FontStyle12"/>
              </w:rPr>
              <w:t>ограничение ручного труда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9"/>
              </w:numPr>
              <w:rPr>
                <w:rStyle w:val="FontStyle12"/>
              </w:rPr>
            </w:pPr>
            <w:r w:rsidRPr="00F02E9D">
              <w:rPr>
                <w:rStyle w:val="FontStyle12"/>
              </w:rPr>
              <w:t>средства коллективной защиты</w:t>
            </w:r>
          </w:p>
          <w:p w:rsidR="0038319A" w:rsidRPr="00F02E9D" w:rsidRDefault="0038319A" w:rsidP="0038319A">
            <w:pPr>
              <w:pStyle w:val="a9"/>
              <w:numPr>
                <w:ilvl w:val="0"/>
                <w:numId w:val="109"/>
              </w:numPr>
              <w:rPr>
                <w:rStyle w:val="FontStyle12"/>
              </w:rPr>
            </w:pPr>
            <w:r w:rsidRPr="00F02E9D">
              <w:rPr>
                <w:rStyle w:val="FontStyle12"/>
              </w:rPr>
              <w:t>средства индивидуальной защиты</w:t>
            </w:r>
          </w:p>
          <w:p w:rsidR="0038319A" w:rsidRPr="00F02E9D" w:rsidRDefault="0038319A" w:rsidP="0038319A">
            <w:pPr>
              <w:pStyle w:val="a9"/>
              <w:rPr>
                <w:rStyle w:val="FontStyle12"/>
              </w:rPr>
            </w:pPr>
          </w:p>
          <w:p w:rsidR="0038319A" w:rsidRPr="00F02E9D" w:rsidRDefault="0038319A" w:rsidP="0038319A">
            <w:pPr>
              <w:pStyle w:val="a9"/>
              <w:rPr>
                <w:rFonts w:ascii="Times New Roman" w:hAnsi="Times New Roman" w:cs="Times New Roman"/>
              </w:rPr>
            </w:pPr>
          </w:p>
          <w:p w:rsidR="0038319A" w:rsidRPr="00F02E9D" w:rsidRDefault="0038319A" w:rsidP="0038319A">
            <w:pPr>
              <w:pStyle w:val="ac"/>
              <w:rPr>
                <w:sz w:val="20"/>
                <w:lang w:val="ru-RU"/>
              </w:rPr>
            </w:pPr>
          </w:p>
        </w:tc>
        <w:tc>
          <w:tcPr>
            <w:tcW w:w="2517" w:type="dxa"/>
          </w:tcPr>
          <w:p w:rsidR="00221FF6" w:rsidRPr="00F02E9D" w:rsidRDefault="00F02E9D" w:rsidP="00D1548C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УК-1,УК-6, ОПК-4, ОПК-5, ОПК-6, ОПК-9, ПК-5, ПК-11</w:t>
            </w:r>
          </w:p>
        </w:tc>
      </w:tr>
    </w:tbl>
    <w:p w:rsidR="00D1548C" w:rsidRPr="00851986" w:rsidRDefault="00D1548C" w:rsidP="00D1548C">
      <w:pPr>
        <w:rPr>
          <w:rFonts w:ascii="Times New Roman" w:hAnsi="Times New Roman" w:cs="Times New Roman"/>
          <w:sz w:val="20"/>
          <w:szCs w:val="20"/>
        </w:rPr>
      </w:pPr>
    </w:p>
    <w:p w:rsidR="00D1548C" w:rsidRPr="00851986" w:rsidRDefault="00D1548C" w:rsidP="00D1548C">
      <w:pPr>
        <w:rPr>
          <w:rFonts w:ascii="Times New Roman" w:hAnsi="Times New Roman" w:cs="Times New Roman"/>
          <w:sz w:val="20"/>
          <w:szCs w:val="20"/>
        </w:rPr>
      </w:pPr>
      <w:r w:rsidRPr="00851986">
        <w:rPr>
          <w:rFonts w:ascii="Times New Roman" w:hAnsi="Times New Roman" w:cs="Times New Roman"/>
          <w:sz w:val="20"/>
          <w:szCs w:val="20"/>
        </w:rPr>
        <w:t>Ответы на тесты:</w:t>
      </w:r>
    </w:p>
    <w:p w:rsidR="00D1548C" w:rsidRPr="00851986" w:rsidRDefault="00D1548C" w:rsidP="00D1548C">
      <w:pPr>
        <w:rPr>
          <w:rFonts w:ascii="Times New Roman" w:hAnsi="Times New Roman" w:cs="Times New Roman"/>
          <w:sz w:val="20"/>
          <w:szCs w:val="20"/>
        </w:rPr>
      </w:pPr>
      <w:r w:rsidRPr="00851986">
        <w:rPr>
          <w:rFonts w:ascii="Times New Roman" w:hAnsi="Times New Roman" w:cs="Times New Roman"/>
          <w:sz w:val="20"/>
          <w:szCs w:val="20"/>
        </w:rPr>
        <w:t>Тема 1. Клиническая анатомия и физиология органа зрения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а,в,г</w:t>
            </w:r>
            <w:proofErr w:type="spellEnd"/>
            <w:r w:rsidRPr="008519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в, г,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в, г, д</w:t>
            </w: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986">
        <w:rPr>
          <w:rFonts w:ascii="Times New Roman" w:hAnsi="Times New Roman" w:cs="Times New Roman"/>
          <w:sz w:val="20"/>
          <w:szCs w:val="20"/>
        </w:rPr>
        <w:t xml:space="preserve"> Тема 2 . Физиология органа зрения.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 xml:space="preserve">а, б, в 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 xml:space="preserve">б, в, г 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 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в, г,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851986">
        <w:rPr>
          <w:rFonts w:ascii="Times New Roman" w:hAnsi="Times New Roman" w:cs="Times New Roman"/>
          <w:sz w:val="20"/>
          <w:szCs w:val="20"/>
        </w:rPr>
        <w:t>. Методы обследования  органа зрения.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 3</w:t>
      </w:r>
      <w:r w:rsidRPr="00851986">
        <w:rPr>
          <w:rFonts w:ascii="Times New Roman" w:hAnsi="Times New Roman" w:cs="Times New Roman"/>
          <w:sz w:val="20"/>
          <w:szCs w:val="20"/>
        </w:rPr>
        <w:t xml:space="preserve">. Заболевания орбиты, век, </w:t>
      </w:r>
      <w:proofErr w:type="spellStart"/>
      <w:r w:rsidRPr="00851986">
        <w:rPr>
          <w:rFonts w:ascii="Times New Roman" w:hAnsi="Times New Roman" w:cs="Times New Roman"/>
          <w:sz w:val="20"/>
          <w:szCs w:val="20"/>
        </w:rPr>
        <w:t>конъюктивы</w:t>
      </w:r>
      <w:proofErr w:type="spellEnd"/>
      <w:r w:rsidRPr="00851986">
        <w:rPr>
          <w:rFonts w:ascii="Times New Roman" w:hAnsi="Times New Roman" w:cs="Times New Roman"/>
          <w:sz w:val="20"/>
          <w:szCs w:val="20"/>
        </w:rPr>
        <w:t>, слезных органов.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 xml:space="preserve">а, в, г 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г,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86">
              <w:rPr>
                <w:rFonts w:ascii="Times New Roman" w:hAnsi="Times New Roman" w:cs="Times New Roman"/>
                <w:sz w:val="20"/>
                <w:szCs w:val="20"/>
              </w:rPr>
              <w:t>а, б, в</w:t>
            </w: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48C" w:rsidRPr="00851986" w:rsidRDefault="00D1548C" w:rsidP="00D15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4</w:t>
      </w:r>
      <w:r w:rsidRPr="00851986">
        <w:rPr>
          <w:rFonts w:ascii="Times New Roman" w:hAnsi="Times New Roman" w:cs="Times New Roman"/>
          <w:sz w:val="20"/>
          <w:szCs w:val="20"/>
        </w:rPr>
        <w:t>. Заболевания роговицы, патология сосудистого тракта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 д,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г,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в,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 xml:space="preserve">а, б, в 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б, в, г, д</w:t>
            </w: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548C" w:rsidRPr="00851986" w:rsidRDefault="00D1548C" w:rsidP="00D154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 5</w:t>
      </w:r>
      <w:r w:rsidRPr="00851986">
        <w:rPr>
          <w:rFonts w:ascii="Times New Roman" w:hAnsi="Times New Roman"/>
          <w:sz w:val="20"/>
          <w:szCs w:val="20"/>
        </w:rPr>
        <w:t xml:space="preserve">.  Патология хрусталика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в,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D1548C" w:rsidRPr="00851986" w:rsidRDefault="00D1548C" w:rsidP="00D154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 6</w:t>
      </w:r>
      <w:r w:rsidRPr="00851986">
        <w:rPr>
          <w:rFonts w:ascii="Times New Roman" w:hAnsi="Times New Roman"/>
          <w:sz w:val="20"/>
          <w:szCs w:val="20"/>
        </w:rPr>
        <w:t>. Глаукома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б, в,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 xml:space="preserve">б, в 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в, д</w:t>
            </w: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D1548C" w:rsidRPr="00851986" w:rsidRDefault="00D1548C" w:rsidP="00D154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 7</w:t>
      </w:r>
      <w:r w:rsidRPr="00851986">
        <w:rPr>
          <w:rFonts w:ascii="Times New Roman" w:hAnsi="Times New Roman"/>
          <w:sz w:val="20"/>
          <w:szCs w:val="20"/>
        </w:rPr>
        <w:t>. Травмы глаза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</w:tblGrid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а, б, в, г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в, 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D1548C" w:rsidRPr="00851986" w:rsidTr="00D1548C">
        <w:tc>
          <w:tcPr>
            <w:tcW w:w="675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1548C" w:rsidRPr="00851986" w:rsidRDefault="00D1548C" w:rsidP="00D1548C">
            <w:pPr>
              <w:rPr>
                <w:rFonts w:ascii="Times New Roman" w:hAnsi="Times New Roman"/>
                <w:sz w:val="20"/>
                <w:szCs w:val="20"/>
              </w:rPr>
            </w:pPr>
            <w:r w:rsidRPr="00851986">
              <w:rPr>
                <w:rFonts w:ascii="Times New Roman" w:hAnsi="Times New Roman"/>
                <w:sz w:val="20"/>
                <w:szCs w:val="20"/>
              </w:rPr>
              <w:t>б, в, г, д</w:t>
            </w:r>
          </w:p>
        </w:tc>
      </w:tr>
    </w:tbl>
    <w:p w:rsidR="00D1548C" w:rsidRPr="00851986" w:rsidRDefault="00D1548C" w:rsidP="00D154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2E9D" w:rsidRPr="00F02E9D" w:rsidRDefault="00F02E9D" w:rsidP="00F02E9D">
      <w:pPr>
        <w:pStyle w:val="af"/>
        <w:spacing w:after="0" w:line="240" w:lineRule="auto"/>
        <w:rPr>
          <w:b/>
          <w:sz w:val="22"/>
          <w:szCs w:val="22"/>
          <w:lang w:val="ru-RU"/>
        </w:rPr>
      </w:pPr>
      <w:r w:rsidRPr="00F02E9D">
        <w:rPr>
          <w:b/>
          <w:sz w:val="22"/>
          <w:szCs w:val="22"/>
          <w:lang w:val="ru-RU"/>
        </w:rPr>
        <w:t>Вопросы к контрольной работе по теме:</w:t>
      </w:r>
    </w:p>
    <w:p w:rsidR="00F02E9D" w:rsidRPr="003C5FC4" w:rsidRDefault="00F02E9D" w:rsidP="00F02E9D">
      <w:p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Методики обследования офтальмологического больного.</w:t>
      </w:r>
    </w:p>
    <w:p w:rsidR="00F02E9D" w:rsidRPr="003C5FC4" w:rsidRDefault="00F02E9D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Назовите основные методы обследования зрительных функций</w:t>
      </w:r>
    </w:p>
    <w:p w:rsidR="00F02E9D" w:rsidRPr="003C5FC4" w:rsidRDefault="00F02E9D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Назовите порядок внешнего и общего осмотра пациента</w:t>
      </w:r>
    </w:p>
    <w:p w:rsidR="00F02E9D" w:rsidRPr="003C5FC4" w:rsidRDefault="00F02E9D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Назовите этапы наружного осмотра глаза и его придатков</w:t>
      </w:r>
    </w:p>
    <w:p w:rsidR="00F02E9D" w:rsidRPr="003C5FC4" w:rsidRDefault="00F02E9D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Какая методика применяется для оценки положения глазного яблока в орбите</w:t>
      </w:r>
    </w:p>
    <w:p w:rsidR="00F02E9D" w:rsidRPr="003C5FC4" w:rsidRDefault="00F02E9D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Опишите состояние конъюнктивы век и глазного яблока в норме</w:t>
      </w:r>
    </w:p>
    <w:p w:rsidR="00F02E9D" w:rsidRPr="003C5FC4" w:rsidRDefault="00F02E9D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Как выполняется исследование при фокальном освещении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Какие структуры глаза исследуются в проходящем свете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lastRenderedPageBreak/>
        <w:t xml:space="preserve">Что такое </w:t>
      </w:r>
      <w:proofErr w:type="spellStart"/>
      <w:r w:rsidRPr="003C5FC4">
        <w:rPr>
          <w:rFonts w:ascii="Times New Roman" w:hAnsi="Times New Roman" w:cs="Times New Roman"/>
        </w:rPr>
        <w:t>биомикроскопия</w:t>
      </w:r>
      <w:proofErr w:type="spellEnd"/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Какие способы измерения глазного давления вы знаете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Опишите метод контрольного исследования полей зрения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Определение подвижности глазных яблок, критерии оценки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Клиническое значение определения ширины глазной щели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Определение наличия содержимого в слезном мешке, клиническое значение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 xml:space="preserve">Алгоритм исследования прямой и </w:t>
      </w:r>
      <w:proofErr w:type="spellStart"/>
      <w:r w:rsidRPr="003C5FC4">
        <w:rPr>
          <w:rFonts w:ascii="Times New Roman" w:hAnsi="Times New Roman" w:cs="Times New Roman"/>
        </w:rPr>
        <w:t>содружественной</w:t>
      </w:r>
      <w:proofErr w:type="spellEnd"/>
      <w:r w:rsidRPr="003C5FC4">
        <w:rPr>
          <w:rFonts w:ascii="Times New Roman" w:hAnsi="Times New Roman" w:cs="Times New Roman"/>
        </w:rPr>
        <w:t xml:space="preserve"> реакции зрачков на свет</w:t>
      </w:r>
    </w:p>
    <w:p w:rsidR="003C5FC4" w:rsidRPr="003C5FC4" w:rsidRDefault="003C5FC4" w:rsidP="00F02E9D">
      <w:pPr>
        <w:pStyle w:val="ab"/>
        <w:numPr>
          <w:ilvl w:val="0"/>
          <w:numId w:val="112"/>
        </w:numPr>
        <w:rPr>
          <w:rFonts w:ascii="Times New Roman" w:hAnsi="Times New Roman" w:cs="Times New Roman"/>
        </w:rPr>
      </w:pPr>
      <w:r w:rsidRPr="003C5FC4">
        <w:rPr>
          <w:rFonts w:ascii="Times New Roman" w:hAnsi="Times New Roman" w:cs="Times New Roman"/>
        </w:rPr>
        <w:t>Методика определения цилиарной болезненности</w:t>
      </w:r>
    </w:p>
    <w:p w:rsidR="00F02E9D" w:rsidRDefault="00F02E9D" w:rsidP="00F02E9D">
      <w:pPr>
        <w:pStyle w:val="ab"/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02E9D" w:rsidRDefault="00F02E9D" w:rsidP="00F02E9D">
      <w:pPr>
        <w:pStyle w:val="ab"/>
        <w:spacing w:after="0" w:line="240" w:lineRule="auto"/>
        <w:rPr>
          <w:rFonts w:ascii="Times New Roman" w:hAnsi="Times New Roman" w:cs="Times New Roman"/>
          <w:b/>
        </w:rPr>
      </w:pPr>
      <w:r w:rsidRPr="00E85F19">
        <w:rPr>
          <w:rFonts w:ascii="Times New Roman" w:hAnsi="Times New Roman" w:cs="Times New Roman"/>
          <w:b/>
        </w:rPr>
        <w:t>Вопросы к зачету по глазным болезням для студентов</w:t>
      </w:r>
    </w:p>
    <w:p w:rsidR="00F02E9D" w:rsidRPr="00F02E9D" w:rsidRDefault="00F02E9D" w:rsidP="00F02E9D">
      <w:pPr>
        <w:pStyle w:val="ab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Медико-профилактического </w:t>
      </w:r>
      <w:r w:rsidRPr="00F02E9D">
        <w:rPr>
          <w:rFonts w:ascii="Times New Roman" w:hAnsi="Times New Roman" w:cs="Times New Roman"/>
          <w:b/>
        </w:rPr>
        <w:t xml:space="preserve"> факультета</w:t>
      </w:r>
    </w:p>
    <w:p w:rsidR="00F02E9D" w:rsidRPr="00E17E11" w:rsidRDefault="00F02E9D" w:rsidP="00F02E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глазницы.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Кровоснабжение орбиты. Пути оттока крови из орбиты.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сосудистой системы глазного яблока.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Чувствительная и двигательная иннервация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век.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конъюнктивы.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Слёзный аппарат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Двигательный аппарат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капсулы глаза (склера, роговица).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роговицы.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сосудистой оболочки и кровоснабжение сосудистого тракта.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радужной оболочки.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цилиарного тела.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гистология сетчатки.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Строение и функции сетчатки.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Анатомия, гистология, возрастные изменения хрусталика.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Светопроводящие и световоспринимающие среды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Анатомия и физиология преломляющих сред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Секреция и циркуляция жидкости в глазу. Внутриглазное давление.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Путь зрительного анализатора.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Оптическая система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Клиническое понятие рефракции. Дальнейшая точка ясного видения.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Методы определения рефракции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Механизм аккомодации.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Ближайшая точка ясного видения. Аккомодация. Пресбиопия.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Объём и сила аккомодации. Старческое зрение (пресбиопия).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Пресбиопия и методы её коррекции.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Миопия: этиология, патогенез, клиника, осложнения, профилактика и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Миопия. Её особенности и осложнения.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Гиперметропия, её особенности.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Подбор очков при миопии и гиперметропии.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Методы коррекции аметропии.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Астигматизм и его коррекция.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Оптические стёкла.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Диагностические методы исследования органа зрения.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Исследование центрального зрения: острота зрения, угол зрения.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Острота зрения и способы её определения.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Цветовое зрение. Его исследование. Расстройства цветоощущения.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Способы исследования поля зрения. Изменение поля зрения при различных заболеваниях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Внутриглазное давление и методы его измерения.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Выявление симуляции, аггравации, диссимуляции.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Блефариты: этиология, клиника,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Блефариты: клиника и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lastRenderedPageBreak/>
        <w:t>Острые и хронические конъюнктивиты.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Острые конъюнктивиты: этиология, клиника,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Бленнорея новорождённых и взрослых. Профилактика и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Аденовирусные конъюнктивиты и их лечение. Противоэпидемические мероприятия.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Слезотечение и его причины.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Острый и хронический дакриоцистит: клиника, диагностика,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Эрозия роговицы: клиника, лечение.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Классификация, клиника, диагностика  и лечение  герпетического кератита.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Ползучая язва роговой оболочки: клиника, лечение.</w:t>
      </w:r>
    </w:p>
    <w:p w:rsidR="00F02E9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 xml:space="preserve">Исходы заболеваний роговой оболочки. 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Ириты и иридоциклиты, диагностические признаки, методы лечения.</w:t>
      </w:r>
    </w:p>
    <w:p w:rsidR="00F02E9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 xml:space="preserve">Современные методы лечения катаракты. 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Афакия , её коррекция.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Классификация различных видов и форм глаукомы.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Представления о патогенезе и классификации первичной глаукомы. Консервативные методы её лечения.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 xml:space="preserve">Клиника и лечение </w:t>
      </w:r>
      <w:proofErr w:type="spellStart"/>
      <w:r w:rsidRPr="005F12ED">
        <w:rPr>
          <w:rFonts w:ascii="Times New Roman" w:hAnsi="Times New Roman" w:cs="Times New Roman"/>
        </w:rPr>
        <w:t>открытоугольной</w:t>
      </w:r>
      <w:proofErr w:type="spellEnd"/>
      <w:r w:rsidRPr="005F12ED">
        <w:rPr>
          <w:rFonts w:ascii="Times New Roman" w:hAnsi="Times New Roman" w:cs="Times New Roman"/>
        </w:rPr>
        <w:t xml:space="preserve"> формы  глаукомы.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Острый приступ глаукомы: патогенез, клиника, лечение.</w:t>
      </w:r>
    </w:p>
    <w:p w:rsidR="00F02E9D" w:rsidRPr="00E17E11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Клиника и лечение острого приступа глаукомы.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Дифференциальная диагностика острого приступа глаукомы и ирита.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Ранняя диагностика и диспансеризация больных глаукомой.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Вторичная глаукома и её причины.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Оказание первой помощи при травмах глаза.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Проникающие ранения глазного яблока.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 xml:space="preserve">Прободные ранения глазного яблока. Первая помощь при них. 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Оказание первой помощи и лечение при ожогах глаз.</w:t>
      </w:r>
    </w:p>
    <w:p w:rsidR="00F02E9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Химические и термические поражения органа зрения.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Профессиональные повреждения органа зрения в промышленности и сельском  хозяйстве. Профилактика и  оказание первой помощи.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Симпатическое воспаление и симпатическое раздражение.</w:t>
      </w:r>
    </w:p>
    <w:p w:rsidR="00F02E9D" w:rsidRPr="005F12ED" w:rsidRDefault="00F02E9D" w:rsidP="00F02E9D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 w:rsidRPr="005F12ED">
        <w:rPr>
          <w:rFonts w:ascii="Times New Roman" w:hAnsi="Times New Roman" w:cs="Times New Roman"/>
        </w:rPr>
        <w:t>Флегмона орбиты.</w:t>
      </w:r>
    </w:p>
    <w:p w:rsidR="004105DD" w:rsidRDefault="004105DD" w:rsidP="006F6B30"/>
    <w:p w:rsidR="004105DD" w:rsidRPr="004105DD" w:rsidRDefault="004105DD" w:rsidP="004105DD">
      <w:pPr>
        <w:ind w:firstLine="720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bookmarkStart w:id="0" w:name="_GoBack"/>
      <w:bookmarkEnd w:id="0"/>
      <w:r>
        <w:tab/>
      </w:r>
      <w:r w:rsidRPr="004105D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4105DD" w:rsidRPr="004105DD" w:rsidRDefault="004105DD" w:rsidP="004105DD">
      <w:pPr>
        <w:spacing w:after="0" w:line="240" w:lineRule="auto"/>
        <w:ind w:firstLine="709"/>
        <w:rPr>
          <w:rFonts w:ascii="Times New Roman" w:eastAsia="Times New Roman" w:hAnsi="Times New Roman" w:cs="Tahoma"/>
          <w:i/>
          <w:color w:val="FF0000"/>
          <w:sz w:val="24"/>
          <w:szCs w:val="24"/>
          <w:lang w:eastAsia="ru-RU"/>
        </w:rPr>
      </w:pPr>
    </w:p>
    <w:p w:rsidR="004105DD" w:rsidRPr="004105DD" w:rsidRDefault="004105DD" w:rsidP="004105DD">
      <w:pPr>
        <w:spacing w:after="0" w:line="240" w:lineRule="auto"/>
        <w:ind w:firstLine="709"/>
        <w:rPr>
          <w:rFonts w:ascii="Times New Roman" w:eastAsia="Times New Roman" w:hAnsi="Times New Roman" w:cs="Tahoma"/>
          <w:i/>
          <w:color w:val="000000"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4105DD" w:rsidRPr="004105DD" w:rsidRDefault="004105DD" w:rsidP="004105DD">
      <w:pPr>
        <w:widowControl w:val="0"/>
        <w:spacing w:after="0" w:line="240" w:lineRule="auto"/>
        <w:ind w:left="68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5"/>
        <w:gridCol w:w="3629"/>
      </w:tblGrid>
      <w:tr w:rsidR="004105DD" w:rsidRPr="004105DD" w:rsidTr="00D24785">
        <w:trPr>
          <w:jc w:val="center"/>
        </w:trPr>
        <w:tc>
          <w:tcPr>
            <w:tcW w:w="1045" w:type="pct"/>
            <w:vMerge w:val="restart"/>
            <w:vAlign w:val="center"/>
          </w:tcPr>
          <w:p w:rsidR="004105DD" w:rsidRPr="004105DD" w:rsidRDefault="004105DD" w:rsidP="0041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4105D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4105DD" w:rsidRPr="004105DD" w:rsidRDefault="004105DD" w:rsidP="0041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4105DD" w:rsidRPr="004105DD" w:rsidTr="00D24785">
        <w:trPr>
          <w:jc w:val="center"/>
        </w:trPr>
        <w:tc>
          <w:tcPr>
            <w:tcW w:w="1045" w:type="pct"/>
            <w:vMerge/>
            <w:vAlign w:val="center"/>
          </w:tcPr>
          <w:p w:rsidR="004105DD" w:rsidRPr="004105DD" w:rsidRDefault="004105DD" w:rsidP="0041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4105DD" w:rsidRPr="004105DD" w:rsidTr="00D24785">
        <w:trPr>
          <w:trHeight w:val="1068"/>
          <w:jc w:val="center"/>
        </w:trPr>
        <w:tc>
          <w:tcPr>
            <w:tcW w:w="1045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4105DD" w:rsidRPr="004105DD" w:rsidTr="00D24785">
        <w:trPr>
          <w:trHeight w:val="996"/>
          <w:jc w:val="center"/>
        </w:trPr>
        <w:tc>
          <w:tcPr>
            <w:tcW w:w="1045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4105DD" w:rsidRPr="004105DD" w:rsidTr="00D24785">
        <w:trPr>
          <w:trHeight w:val="982"/>
          <w:jc w:val="center"/>
        </w:trPr>
        <w:tc>
          <w:tcPr>
            <w:tcW w:w="1045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4105DD" w:rsidRPr="004105DD" w:rsidTr="00D24785">
        <w:trPr>
          <w:trHeight w:val="1124"/>
          <w:jc w:val="center"/>
        </w:trPr>
        <w:tc>
          <w:tcPr>
            <w:tcW w:w="1045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4105DD" w:rsidRPr="004105DD" w:rsidTr="00D24785">
        <w:trPr>
          <w:trHeight w:val="1539"/>
          <w:jc w:val="center"/>
        </w:trPr>
        <w:tc>
          <w:tcPr>
            <w:tcW w:w="1045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4105DD" w:rsidRPr="004105DD" w:rsidTr="00D24785">
        <w:trPr>
          <w:jc w:val="center"/>
        </w:trPr>
        <w:tc>
          <w:tcPr>
            <w:tcW w:w="1045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4105DD" w:rsidRPr="004105DD" w:rsidRDefault="004105DD" w:rsidP="0041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4105DD" w:rsidRPr="004105DD" w:rsidRDefault="004105DD" w:rsidP="004105DD">
      <w:pPr>
        <w:widowControl w:val="0"/>
        <w:spacing w:after="0" w:line="240" w:lineRule="auto"/>
        <w:ind w:left="68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105DD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4105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4105DD" w:rsidRPr="004105DD" w:rsidRDefault="004105DD" w:rsidP="004105DD">
      <w:pPr>
        <w:widowControl w:val="0"/>
        <w:spacing w:after="0" w:line="240" w:lineRule="auto"/>
        <w:ind w:left="68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5DD" w:rsidRPr="004105DD" w:rsidRDefault="004105DD" w:rsidP="00410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4105DD" w:rsidRPr="004105DD" w:rsidRDefault="004105DD" w:rsidP="004105DD">
      <w:pPr>
        <w:widowControl w:val="0"/>
        <w:spacing w:after="0" w:line="240" w:lineRule="auto"/>
        <w:ind w:left="68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4105DD" w:rsidRPr="004105DD" w:rsidTr="00D24785">
        <w:trPr>
          <w:tblHeader/>
          <w:jc w:val="center"/>
        </w:trPr>
        <w:tc>
          <w:tcPr>
            <w:tcW w:w="917" w:type="pct"/>
            <w:vMerge w:val="restart"/>
          </w:tcPr>
          <w:p w:rsidR="004105DD" w:rsidRPr="004105DD" w:rsidRDefault="004105DD" w:rsidP="004105DD">
            <w:pPr>
              <w:spacing w:after="0" w:line="216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4105DD" w:rsidRPr="004105DD" w:rsidTr="00D24785">
        <w:trPr>
          <w:tblHeader/>
          <w:jc w:val="center"/>
        </w:trPr>
        <w:tc>
          <w:tcPr>
            <w:tcW w:w="917" w:type="pct"/>
            <w:vMerge/>
          </w:tcPr>
          <w:p w:rsidR="004105DD" w:rsidRPr="004105DD" w:rsidRDefault="004105DD" w:rsidP="004105DD">
            <w:pPr>
              <w:spacing w:after="0" w:line="216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4105DD" w:rsidRPr="004105DD" w:rsidTr="00D24785">
        <w:trPr>
          <w:jc w:val="center"/>
        </w:trPr>
        <w:tc>
          <w:tcPr>
            <w:tcW w:w="91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4105DD" w:rsidRPr="004105DD" w:rsidRDefault="004105DD" w:rsidP="004105DD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4105DD" w:rsidRPr="004105DD" w:rsidRDefault="004105DD" w:rsidP="004105DD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4105DD" w:rsidRPr="004105DD" w:rsidRDefault="004105DD" w:rsidP="004105DD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4105DD" w:rsidRPr="004105DD" w:rsidRDefault="004105DD" w:rsidP="004105DD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4105DD" w:rsidRPr="004105DD" w:rsidTr="00D24785">
        <w:trPr>
          <w:jc w:val="center"/>
        </w:trPr>
        <w:tc>
          <w:tcPr>
            <w:tcW w:w="91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4105DD" w:rsidRPr="004105DD" w:rsidRDefault="004105DD" w:rsidP="004105DD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4105DD" w:rsidRPr="004105DD" w:rsidRDefault="004105DD" w:rsidP="004105DD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4105DD" w:rsidRPr="004105DD" w:rsidRDefault="004105DD" w:rsidP="004105DD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4105DD" w:rsidRPr="004105DD" w:rsidRDefault="004105DD" w:rsidP="004105DD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4105DD" w:rsidRPr="004105DD" w:rsidTr="00D24785">
        <w:trPr>
          <w:trHeight w:val="1872"/>
          <w:jc w:val="center"/>
        </w:trPr>
        <w:tc>
          <w:tcPr>
            <w:tcW w:w="91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4105DD" w:rsidRPr="004105DD" w:rsidRDefault="004105DD" w:rsidP="004105DD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4105DD" w:rsidRPr="004105DD" w:rsidRDefault="004105DD" w:rsidP="004105DD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4105DD" w:rsidRPr="004105DD" w:rsidRDefault="004105DD" w:rsidP="004105DD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Имеется минимальный набор навыков для решения стандартных задач с некоторыми </w:t>
            </w: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недочетами</w:t>
            </w:r>
          </w:p>
        </w:tc>
        <w:tc>
          <w:tcPr>
            <w:tcW w:w="801" w:type="pct"/>
          </w:tcPr>
          <w:p w:rsidR="004105DD" w:rsidRPr="004105DD" w:rsidRDefault="004105DD" w:rsidP="004105DD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базовые навыки при решении стандартных задач с </w:t>
            </w: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некоторыми недочетами</w:t>
            </w:r>
          </w:p>
        </w:tc>
        <w:tc>
          <w:tcPr>
            <w:tcW w:w="1017" w:type="pct"/>
          </w:tcPr>
          <w:p w:rsidR="004105DD" w:rsidRPr="004105DD" w:rsidRDefault="004105DD" w:rsidP="004105DD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Продемонстрированы навыки при решении нестандартных задач без ошибок и недочетов</w:t>
            </w:r>
          </w:p>
        </w:tc>
      </w:tr>
      <w:tr w:rsidR="004105DD" w:rsidRPr="004105DD" w:rsidTr="00D24785">
        <w:trPr>
          <w:jc w:val="center"/>
        </w:trPr>
        <w:tc>
          <w:tcPr>
            <w:tcW w:w="91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proofErr w:type="spellStart"/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4105DD" w:rsidRPr="004105DD" w:rsidRDefault="004105DD" w:rsidP="004105DD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4105DD" w:rsidRPr="004105DD" w:rsidRDefault="004105DD" w:rsidP="004105DD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4105DD" w:rsidRPr="004105DD" w:rsidRDefault="004105DD" w:rsidP="004105DD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4105DD" w:rsidRPr="004105DD" w:rsidRDefault="004105DD" w:rsidP="004105DD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4105DD" w:rsidRPr="004105DD" w:rsidTr="00D24785">
        <w:trPr>
          <w:jc w:val="center"/>
        </w:trPr>
        <w:tc>
          <w:tcPr>
            <w:tcW w:w="917" w:type="pct"/>
            <w:vAlign w:val="center"/>
          </w:tcPr>
          <w:p w:rsidR="004105DD" w:rsidRPr="004105DD" w:rsidRDefault="004105DD" w:rsidP="004105DD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105D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4105DD" w:rsidRPr="004105DD" w:rsidRDefault="004105DD" w:rsidP="004105DD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0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ahoma"/>
          <w:i/>
          <w:sz w:val="24"/>
          <w:szCs w:val="24"/>
          <w:lang w:eastAsia="ar-SA"/>
        </w:rPr>
      </w:pPr>
      <w:r w:rsidRPr="0041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4105DD">
        <w:rPr>
          <w:rFonts w:ascii="Times New Roman" w:eastAsia="Times New Roman" w:hAnsi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тестирования:</w:t>
      </w: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ahoma"/>
          <w:sz w:val="28"/>
          <w:szCs w:val="20"/>
          <w:lang w:eastAsia="ru-RU"/>
        </w:rPr>
      </w:pPr>
    </w:p>
    <w:p w:rsidR="004105DD" w:rsidRPr="004105DD" w:rsidRDefault="004105DD" w:rsidP="004105DD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Полный комплект оценочных средств для дисциплины представлен на п</w:t>
      </w:r>
      <w:r w:rsidRPr="00410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4105D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https://sdo.pimunn.net/)</w:t>
      </w: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ahoma"/>
          <w:sz w:val="28"/>
          <w:szCs w:val="20"/>
          <w:lang w:eastAsia="ru-RU"/>
        </w:rPr>
      </w:pPr>
    </w:p>
    <w:p w:rsidR="004105DD" w:rsidRPr="004105DD" w:rsidRDefault="004105DD" w:rsidP="004105DD">
      <w:pPr>
        <w:spacing w:after="0" w:line="240" w:lineRule="auto"/>
        <w:rPr>
          <w:rFonts w:ascii="Times New Roman" w:eastAsia="Times New Roman" w:hAnsi="Times New Roman" w:cs="Tahoma"/>
          <w:sz w:val="28"/>
          <w:szCs w:val="20"/>
          <w:lang w:eastAsia="ru-RU"/>
        </w:rPr>
      </w:pPr>
    </w:p>
    <w:p w:rsidR="00D1548C" w:rsidRPr="004105DD" w:rsidRDefault="00D1548C" w:rsidP="004105DD">
      <w:pPr>
        <w:tabs>
          <w:tab w:val="left" w:pos="1815"/>
        </w:tabs>
      </w:pPr>
    </w:p>
    <w:sectPr w:rsidR="00D1548C" w:rsidRPr="004105DD" w:rsidSect="0060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229"/>
    <w:multiLevelType w:val="hybridMultilevel"/>
    <w:tmpl w:val="DA3E110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223D"/>
    <w:multiLevelType w:val="hybridMultilevel"/>
    <w:tmpl w:val="4FC82AA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2EFB"/>
    <w:multiLevelType w:val="hybridMultilevel"/>
    <w:tmpl w:val="33C0BB0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8AE"/>
    <w:multiLevelType w:val="hybridMultilevel"/>
    <w:tmpl w:val="5FD61F3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D2FDA"/>
    <w:multiLevelType w:val="hybridMultilevel"/>
    <w:tmpl w:val="F70049C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659D0"/>
    <w:multiLevelType w:val="hybridMultilevel"/>
    <w:tmpl w:val="72C2D8E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D59F4"/>
    <w:multiLevelType w:val="hybridMultilevel"/>
    <w:tmpl w:val="7ACC68D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245E9"/>
    <w:multiLevelType w:val="hybridMultilevel"/>
    <w:tmpl w:val="8C78529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C7B85"/>
    <w:multiLevelType w:val="hybridMultilevel"/>
    <w:tmpl w:val="F4CCE1C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C3DA4"/>
    <w:multiLevelType w:val="hybridMultilevel"/>
    <w:tmpl w:val="FA10D34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B199D"/>
    <w:multiLevelType w:val="hybridMultilevel"/>
    <w:tmpl w:val="82A09FF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34141"/>
    <w:multiLevelType w:val="hybridMultilevel"/>
    <w:tmpl w:val="5E3CAE92"/>
    <w:lvl w:ilvl="0" w:tplc="C972C46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9124D5"/>
    <w:multiLevelType w:val="hybridMultilevel"/>
    <w:tmpl w:val="5BD8ECB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11A42"/>
    <w:multiLevelType w:val="hybridMultilevel"/>
    <w:tmpl w:val="385698A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12110"/>
    <w:multiLevelType w:val="hybridMultilevel"/>
    <w:tmpl w:val="4D54150C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11B4C"/>
    <w:multiLevelType w:val="hybridMultilevel"/>
    <w:tmpl w:val="F648B69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4695E"/>
    <w:multiLevelType w:val="hybridMultilevel"/>
    <w:tmpl w:val="285EFA0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521D4"/>
    <w:multiLevelType w:val="hybridMultilevel"/>
    <w:tmpl w:val="13D883D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0182F"/>
    <w:multiLevelType w:val="hybridMultilevel"/>
    <w:tmpl w:val="E8882AB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ED157D"/>
    <w:multiLevelType w:val="hybridMultilevel"/>
    <w:tmpl w:val="3DC4ECC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68701B"/>
    <w:multiLevelType w:val="hybridMultilevel"/>
    <w:tmpl w:val="29842EF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880D73"/>
    <w:multiLevelType w:val="hybridMultilevel"/>
    <w:tmpl w:val="519C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8D4C40"/>
    <w:multiLevelType w:val="hybridMultilevel"/>
    <w:tmpl w:val="110EB2DC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0C4EFF"/>
    <w:multiLevelType w:val="hybridMultilevel"/>
    <w:tmpl w:val="B51A494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D33F2C"/>
    <w:multiLevelType w:val="hybridMultilevel"/>
    <w:tmpl w:val="907C5B0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ED09DA"/>
    <w:multiLevelType w:val="hybridMultilevel"/>
    <w:tmpl w:val="5FD60B0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C56F5"/>
    <w:multiLevelType w:val="hybridMultilevel"/>
    <w:tmpl w:val="7166F5F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1335CE"/>
    <w:multiLevelType w:val="hybridMultilevel"/>
    <w:tmpl w:val="70EC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FD27E8"/>
    <w:multiLevelType w:val="hybridMultilevel"/>
    <w:tmpl w:val="561CC9BC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171C2B"/>
    <w:multiLevelType w:val="hybridMultilevel"/>
    <w:tmpl w:val="A8D0ABC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A017D"/>
    <w:multiLevelType w:val="hybridMultilevel"/>
    <w:tmpl w:val="798C85F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892CAB"/>
    <w:multiLevelType w:val="hybridMultilevel"/>
    <w:tmpl w:val="4DC28720"/>
    <w:lvl w:ilvl="0" w:tplc="0546A8F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AA14E53"/>
    <w:multiLevelType w:val="hybridMultilevel"/>
    <w:tmpl w:val="36361A1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874FDA"/>
    <w:multiLevelType w:val="hybridMultilevel"/>
    <w:tmpl w:val="6D88893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926"/>
    <w:multiLevelType w:val="hybridMultilevel"/>
    <w:tmpl w:val="7206BAD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E22761"/>
    <w:multiLevelType w:val="hybridMultilevel"/>
    <w:tmpl w:val="E1F885A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B36EE8"/>
    <w:multiLevelType w:val="hybridMultilevel"/>
    <w:tmpl w:val="06380E3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7B2A4D"/>
    <w:multiLevelType w:val="hybridMultilevel"/>
    <w:tmpl w:val="2772C5A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18004B"/>
    <w:multiLevelType w:val="hybridMultilevel"/>
    <w:tmpl w:val="D71020D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5F0250"/>
    <w:multiLevelType w:val="hybridMultilevel"/>
    <w:tmpl w:val="E842DEF8"/>
    <w:lvl w:ilvl="0" w:tplc="C972C464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D061ED"/>
    <w:multiLevelType w:val="hybridMultilevel"/>
    <w:tmpl w:val="0A3ABEC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430A38"/>
    <w:multiLevelType w:val="hybridMultilevel"/>
    <w:tmpl w:val="882C88C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DC62E7"/>
    <w:multiLevelType w:val="hybridMultilevel"/>
    <w:tmpl w:val="E7D4713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8F51F6"/>
    <w:multiLevelType w:val="hybridMultilevel"/>
    <w:tmpl w:val="23AE573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8A7406"/>
    <w:multiLevelType w:val="hybridMultilevel"/>
    <w:tmpl w:val="AEA0CE9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560DDB"/>
    <w:multiLevelType w:val="hybridMultilevel"/>
    <w:tmpl w:val="6AE4392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A0CC9"/>
    <w:multiLevelType w:val="hybridMultilevel"/>
    <w:tmpl w:val="405ED740"/>
    <w:lvl w:ilvl="0" w:tplc="C972C464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1955D32"/>
    <w:multiLevelType w:val="hybridMultilevel"/>
    <w:tmpl w:val="32347A1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314D16"/>
    <w:multiLevelType w:val="hybridMultilevel"/>
    <w:tmpl w:val="FFB09664"/>
    <w:lvl w:ilvl="0" w:tplc="C972C464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020C1"/>
    <w:multiLevelType w:val="hybridMultilevel"/>
    <w:tmpl w:val="8F7ADD6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17216E"/>
    <w:multiLevelType w:val="hybridMultilevel"/>
    <w:tmpl w:val="4FF26C9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F8596A"/>
    <w:multiLevelType w:val="hybridMultilevel"/>
    <w:tmpl w:val="1966C3F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8E2461"/>
    <w:multiLevelType w:val="hybridMultilevel"/>
    <w:tmpl w:val="ABC29B5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246B37"/>
    <w:multiLevelType w:val="hybridMultilevel"/>
    <w:tmpl w:val="B44AE9B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B81184"/>
    <w:multiLevelType w:val="hybridMultilevel"/>
    <w:tmpl w:val="35B0F38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681BC5"/>
    <w:multiLevelType w:val="hybridMultilevel"/>
    <w:tmpl w:val="139E119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A12086"/>
    <w:multiLevelType w:val="hybridMultilevel"/>
    <w:tmpl w:val="D996FF8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C0772B"/>
    <w:multiLevelType w:val="hybridMultilevel"/>
    <w:tmpl w:val="F202F74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2C15E6"/>
    <w:multiLevelType w:val="hybridMultilevel"/>
    <w:tmpl w:val="ADAACD7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AD7AB7"/>
    <w:multiLevelType w:val="hybridMultilevel"/>
    <w:tmpl w:val="392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E53E20"/>
    <w:multiLevelType w:val="hybridMultilevel"/>
    <w:tmpl w:val="2AB0202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004714"/>
    <w:multiLevelType w:val="hybridMultilevel"/>
    <w:tmpl w:val="082498D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DA1C70"/>
    <w:multiLevelType w:val="hybridMultilevel"/>
    <w:tmpl w:val="40EE44D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5468ED"/>
    <w:multiLevelType w:val="hybridMultilevel"/>
    <w:tmpl w:val="1286F5B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E40237"/>
    <w:multiLevelType w:val="hybridMultilevel"/>
    <w:tmpl w:val="6206088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167377"/>
    <w:multiLevelType w:val="hybridMultilevel"/>
    <w:tmpl w:val="B4DE504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450DDB"/>
    <w:multiLevelType w:val="hybridMultilevel"/>
    <w:tmpl w:val="992A5DB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E97AD6"/>
    <w:multiLevelType w:val="hybridMultilevel"/>
    <w:tmpl w:val="7A0466B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E81E16"/>
    <w:multiLevelType w:val="hybridMultilevel"/>
    <w:tmpl w:val="B4A82E1C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00445D"/>
    <w:multiLevelType w:val="hybridMultilevel"/>
    <w:tmpl w:val="AED2203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7C6D62"/>
    <w:multiLevelType w:val="hybridMultilevel"/>
    <w:tmpl w:val="400ED49C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D20D9"/>
    <w:multiLevelType w:val="hybridMultilevel"/>
    <w:tmpl w:val="BA943D7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4B7510"/>
    <w:multiLevelType w:val="hybridMultilevel"/>
    <w:tmpl w:val="8EDC35E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AD4A13"/>
    <w:multiLevelType w:val="hybridMultilevel"/>
    <w:tmpl w:val="F022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F62EFD"/>
    <w:multiLevelType w:val="hybridMultilevel"/>
    <w:tmpl w:val="CF8A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143105"/>
    <w:multiLevelType w:val="hybridMultilevel"/>
    <w:tmpl w:val="973C7A8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E71F18"/>
    <w:multiLevelType w:val="hybridMultilevel"/>
    <w:tmpl w:val="22B8362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731ABC"/>
    <w:multiLevelType w:val="hybridMultilevel"/>
    <w:tmpl w:val="AB7C2AF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107308"/>
    <w:multiLevelType w:val="hybridMultilevel"/>
    <w:tmpl w:val="90048AD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74440F"/>
    <w:multiLevelType w:val="hybridMultilevel"/>
    <w:tmpl w:val="56A8EED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7E2997"/>
    <w:multiLevelType w:val="hybridMultilevel"/>
    <w:tmpl w:val="A116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A67A10"/>
    <w:multiLevelType w:val="hybridMultilevel"/>
    <w:tmpl w:val="36F6EBDA"/>
    <w:lvl w:ilvl="0" w:tplc="C972C464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5E437C42"/>
    <w:multiLevelType w:val="hybridMultilevel"/>
    <w:tmpl w:val="771E14AA"/>
    <w:lvl w:ilvl="0" w:tplc="C972C464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EC87AA8"/>
    <w:multiLevelType w:val="hybridMultilevel"/>
    <w:tmpl w:val="A04E3AA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545A67"/>
    <w:multiLevelType w:val="hybridMultilevel"/>
    <w:tmpl w:val="BDDE62C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BD0FC1"/>
    <w:multiLevelType w:val="hybridMultilevel"/>
    <w:tmpl w:val="1EE6A0B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7378B7"/>
    <w:multiLevelType w:val="hybridMultilevel"/>
    <w:tmpl w:val="601EE1F4"/>
    <w:lvl w:ilvl="0" w:tplc="B65EA214">
      <w:start w:val="2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61EE3443"/>
    <w:multiLevelType w:val="hybridMultilevel"/>
    <w:tmpl w:val="34E2179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1D3165"/>
    <w:multiLevelType w:val="hybridMultilevel"/>
    <w:tmpl w:val="B2BC54C0"/>
    <w:lvl w:ilvl="0" w:tplc="CBA286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4C3CD3"/>
    <w:multiLevelType w:val="hybridMultilevel"/>
    <w:tmpl w:val="3C20FDD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5751AC"/>
    <w:multiLevelType w:val="hybridMultilevel"/>
    <w:tmpl w:val="D750CA0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3C53C26"/>
    <w:multiLevelType w:val="hybridMultilevel"/>
    <w:tmpl w:val="8E92DE4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CF78FB"/>
    <w:multiLevelType w:val="hybridMultilevel"/>
    <w:tmpl w:val="1540B26C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ED4C1F"/>
    <w:multiLevelType w:val="hybridMultilevel"/>
    <w:tmpl w:val="1FEE3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8973106"/>
    <w:multiLevelType w:val="hybridMultilevel"/>
    <w:tmpl w:val="F6CA2CB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826D79"/>
    <w:multiLevelType w:val="hybridMultilevel"/>
    <w:tmpl w:val="0840BECC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B7950A4"/>
    <w:multiLevelType w:val="hybridMultilevel"/>
    <w:tmpl w:val="BC12B26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FB52C0"/>
    <w:multiLevelType w:val="hybridMultilevel"/>
    <w:tmpl w:val="25FA5146"/>
    <w:lvl w:ilvl="0" w:tplc="467EAF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972C46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4A6A3090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100AEF"/>
    <w:multiLevelType w:val="hybridMultilevel"/>
    <w:tmpl w:val="5DBEC86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9A0907"/>
    <w:multiLevelType w:val="hybridMultilevel"/>
    <w:tmpl w:val="086217E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CE5B9B"/>
    <w:multiLevelType w:val="hybridMultilevel"/>
    <w:tmpl w:val="03F88582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055B41"/>
    <w:multiLevelType w:val="hybridMultilevel"/>
    <w:tmpl w:val="35A8EE1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C76068"/>
    <w:multiLevelType w:val="hybridMultilevel"/>
    <w:tmpl w:val="6BE0CA4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795D6E"/>
    <w:multiLevelType w:val="hybridMultilevel"/>
    <w:tmpl w:val="13085D2A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957230"/>
    <w:multiLevelType w:val="hybridMultilevel"/>
    <w:tmpl w:val="F844EA3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721183"/>
    <w:multiLevelType w:val="hybridMultilevel"/>
    <w:tmpl w:val="E0769B0E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1A4660"/>
    <w:multiLevelType w:val="hybridMultilevel"/>
    <w:tmpl w:val="1B18E3B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0445E6"/>
    <w:multiLevelType w:val="hybridMultilevel"/>
    <w:tmpl w:val="9E547D7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BD205B"/>
    <w:multiLevelType w:val="hybridMultilevel"/>
    <w:tmpl w:val="0F56C3B4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1C70E3"/>
    <w:multiLevelType w:val="hybridMultilevel"/>
    <w:tmpl w:val="1B526766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D463A8"/>
    <w:multiLevelType w:val="hybridMultilevel"/>
    <w:tmpl w:val="EA88FBD8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EE43D8"/>
    <w:multiLevelType w:val="hybridMultilevel"/>
    <w:tmpl w:val="CCC682E0"/>
    <w:lvl w:ilvl="0" w:tplc="C972C4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8"/>
  </w:num>
  <w:num w:numId="3">
    <w:abstractNumId w:val="111"/>
  </w:num>
  <w:num w:numId="4">
    <w:abstractNumId w:val="106"/>
  </w:num>
  <w:num w:numId="5">
    <w:abstractNumId w:val="107"/>
  </w:num>
  <w:num w:numId="6">
    <w:abstractNumId w:val="110"/>
  </w:num>
  <w:num w:numId="7">
    <w:abstractNumId w:val="85"/>
  </w:num>
  <w:num w:numId="8">
    <w:abstractNumId w:val="29"/>
  </w:num>
  <w:num w:numId="9">
    <w:abstractNumId w:val="44"/>
  </w:num>
  <w:num w:numId="10">
    <w:abstractNumId w:val="37"/>
  </w:num>
  <w:num w:numId="11">
    <w:abstractNumId w:val="63"/>
  </w:num>
  <w:num w:numId="12">
    <w:abstractNumId w:val="64"/>
  </w:num>
  <w:num w:numId="13">
    <w:abstractNumId w:val="20"/>
  </w:num>
  <w:num w:numId="14">
    <w:abstractNumId w:val="66"/>
  </w:num>
  <w:num w:numId="15">
    <w:abstractNumId w:val="75"/>
  </w:num>
  <w:num w:numId="16">
    <w:abstractNumId w:val="61"/>
  </w:num>
  <w:num w:numId="17">
    <w:abstractNumId w:val="31"/>
  </w:num>
  <w:num w:numId="18">
    <w:abstractNumId w:val="86"/>
  </w:num>
  <w:num w:numId="19">
    <w:abstractNumId w:val="94"/>
  </w:num>
  <w:num w:numId="20">
    <w:abstractNumId w:val="81"/>
  </w:num>
  <w:num w:numId="21">
    <w:abstractNumId w:val="38"/>
  </w:num>
  <w:num w:numId="22">
    <w:abstractNumId w:val="46"/>
  </w:num>
  <w:num w:numId="23">
    <w:abstractNumId w:val="14"/>
  </w:num>
  <w:num w:numId="24">
    <w:abstractNumId w:val="95"/>
  </w:num>
  <w:num w:numId="25">
    <w:abstractNumId w:val="34"/>
  </w:num>
  <w:num w:numId="26">
    <w:abstractNumId w:val="48"/>
  </w:num>
  <w:num w:numId="27">
    <w:abstractNumId w:val="39"/>
  </w:num>
  <w:num w:numId="28">
    <w:abstractNumId w:val="47"/>
  </w:num>
  <w:num w:numId="29">
    <w:abstractNumId w:val="52"/>
  </w:num>
  <w:num w:numId="30">
    <w:abstractNumId w:val="104"/>
  </w:num>
  <w:num w:numId="31">
    <w:abstractNumId w:val="1"/>
  </w:num>
  <w:num w:numId="32">
    <w:abstractNumId w:val="59"/>
  </w:num>
  <w:num w:numId="33">
    <w:abstractNumId w:val="58"/>
  </w:num>
  <w:num w:numId="34">
    <w:abstractNumId w:val="82"/>
  </w:num>
  <w:num w:numId="35">
    <w:abstractNumId w:val="30"/>
  </w:num>
  <w:num w:numId="36">
    <w:abstractNumId w:val="91"/>
  </w:num>
  <w:num w:numId="37">
    <w:abstractNumId w:val="53"/>
  </w:num>
  <w:num w:numId="38">
    <w:abstractNumId w:val="33"/>
  </w:num>
  <w:num w:numId="39">
    <w:abstractNumId w:val="90"/>
  </w:num>
  <w:num w:numId="40">
    <w:abstractNumId w:val="65"/>
  </w:num>
  <w:num w:numId="41">
    <w:abstractNumId w:val="19"/>
  </w:num>
  <w:num w:numId="42">
    <w:abstractNumId w:val="9"/>
  </w:num>
  <w:num w:numId="43">
    <w:abstractNumId w:val="42"/>
  </w:num>
  <w:num w:numId="44">
    <w:abstractNumId w:val="99"/>
  </w:num>
  <w:num w:numId="45">
    <w:abstractNumId w:val="83"/>
  </w:num>
  <w:num w:numId="46">
    <w:abstractNumId w:val="7"/>
  </w:num>
  <w:num w:numId="47">
    <w:abstractNumId w:val="41"/>
  </w:num>
  <w:num w:numId="48">
    <w:abstractNumId w:val="71"/>
  </w:num>
  <w:num w:numId="49">
    <w:abstractNumId w:val="11"/>
  </w:num>
  <w:num w:numId="50">
    <w:abstractNumId w:val="12"/>
  </w:num>
  <w:num w:numId="51">
    <w:abstractNumId w:val="21"/>
  </w:num>
  <w:num w:numId="52">
    <w:abstractNumId w:val="96"/>
  </w:num>
  <w:num w:numId="53">
    <w:abstractNumId w:val="5"/>
  </w:num>
  <w:num w:numId="54">
    <w:abstractNumId w:val="67"/>
  </w:num>
  <w:num w:numId="55">
    <w:abstractNumId w:val="51"/>
  </w:num>
  <w:num w:numId="56">
    <w:abstractNumId w:val="22"/>
  </w:num>
  <w:num w:numId="57">
    <w:abstractNumId w:val="18"/>
  </w:num>
  <w:num w:numId="58">
    <w:abstractNumId w:val="56"/>
  </w:num>
  <w:num w:numId="59">
    <w:abstractNumId w:val="43"/>
  </w:num>
  <w:num w:numId="60">
    <w:abstractNumId w:val="92"/>
  </w:num>
  <w:num w:numId="61">
    <w:abstractNumId w:val="8"/>
  </w:num>
  <w:num w:numId="62">
    <w:abstractNumId w:val="62"/>
  </w:num>
  <w:num w:numId="63">
    <w:abstractNumId w:val="72"/>
  </w:num>
  <w:num w:numId="64">
    <w:abstractNumId w:val="45"/>
  </w:num>
  <w:num w:numId="65">
    <w:abstractNumId w:val="78"/>
  </w:num>
  <w:num w:numId="66">
    <w:abstractNumId w:val="26"/>
  </w:num>
  <w:num w:numId="67">
    <w:abstractNumId w:val="36"/>
  </w:num>
  <w:num w:numId="68">
    <w:abstractNumId w:val="3"/>
  </w:num>
  <w:num w:numId="69">
    <w:abstractNumId w:val="84"/>
  </w:num>
  <w:num w:numId="70">
    <w:abstractNumId w:val="73"/>
  </w:num>
  <w:num w:numId="71">
    <w:abstractNumId w:val="2"/>
  </w:num>
  <w:num w:numId="72">
    <w:abstractNumId w:val="98"/>
  </w:num>
  <w:num w:numId="73">
    <w:abstractNumId w:val="13"/>
  </w:num>
  <w:num w:numId="74">
    <w:abstractNumId w:val="28"/>
  </w:num>
  <w:num w:numId="75">
    <w:abstractNumId w:val="10"/>
  </w:num>
  <w:num w:numId="76">
    <w:abstractNumId w:val="108"/>
  </w:num>
  <w:num w:numId="77">
    <w:abstractNumId w:val="109"/>
  </w:num>
  <w:num w:numId="78">
    <w:abstractNumId w:val="102"/>
  </w:num>
  <w:num w:numId="79">
    <w:abstractNumId w:val="87"/>
  </w:num>
  <w:num w:numId="80">
    <w:abstractNumId w:val="0"/>
  </w:num>
  <w:num w:numId="81">
    <w:abstractNumId w:val="50"/>
  </w:num>
  <w:num w:numId="82">
    <w:abstractNumId w:val="15"/>
  </w:num>
  <w:num w:numId="83">
    <w:abstractNumId w:val="77"/>
  </w:num>
  <w:num w:numId="84">
    <w:abstractNumId w:val="24"/>
  </w:num>
  <w:num w:numId="85">
    <w:abstractNumId w:val="40"/>
  </w:num>
  <w:num w:numId="86">
    <w:abstractNumId w:val="54"/>
  </w:num>
  <w:num w:numId="87">
    <w:abstractNumId w:val="100"/>
  </w:num>
  <w:num w:numId="88">
    <w:abstractNumId w:val="35"/>
  </w:num>
  <w:num w:numId="89">
    <w:abstractNumId w:val="68"/>
  </w:num>
  <w:num w:numId="90">
    <w:abstractNumId w:val="80"/>
  </w:num>
  <w:num w:numId="91">
    <w:abstractNumId w:val="6"/>
  </w:num>
  <w:num w:numId="92">
    <w:abstractNumId w:val="79"/>
  </w:num>
  <w:num w:numId="93">
    <w:abstractNumId w:val="69"/>
  </w:num>
  <w:num w:numId="94">
    <w:abstractNumId w:val="101"/>
  </w:num>
  <w:num w:numId="95">
    <w:abstractNumId w:val="23"/>
  </w:num>
  <w:num w:numId="96">
    <w:abstractNumId w:val="57"/>
  </w:num>
  <w:num w:numId="97">
    <w:abstractNumId w:val="103"/>
  </w:num>
  <w:num w:numId="98">
    <w:abstractNumId w:val="89"/>
  </w:num>
  <w:num w:numId="99">
    <w:abstractNumId w:val="4"/>
  </w:num>
  <w:num w:numId="100">
    <w:abstractNumId w:val="17"/>
  </w:num>
  <w:num w:numId="101">
    <w:abstractNumId w:val="76"/>
  </w:num>
  <w:num w:numId="102">
    <w:abstractNumId w:val="55"/>
  </w:num>
  <w:num w:numId="103">
    <w:abstractNumId w:val="16"/>
  </w:num>
  <w:num w:numId="104">
    <w:abstractNumId w:val="70"/>
  </w:num>
  <w:num w:numId="105">
    <w:abstractNumId w:val="60"/>
  </w:num>
  <w:num w:numId="106">
    <w:abstractNumId w:val="25"/>
  </w:num>
  <w:num w:numId="107">
    <w:abstractNumId w:val="49"/>
  </w:num>
  <w:num w:numId="108">
    <w:abstractNumId w:val="105"/>
  </w:num>
  <w:num w:numId="109">
    <w:abstractNumId w:val="32"/>
  </w:num>
  <w:num w:numId="110">
    <w:abstractNumId w:val="97"/>
  </w:num>
  <w:num w:numId="111">
    <w:abstractNumId w:val="93"/>
  </w:num>
  <w:num w:numId="112">
    <w:abstractNumId w:val="7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164B8"/>
    <w:rsid w:val="00087F2B"/>
    <w:rsid w:val="00134351"/>
    <w:rsid w:val="00214263"/>
    <w:rsid w:val="00221FF6"/>
    <w:rsid w:val="0035341F"/>
    <w:rsid w:val="0038319A"/>
    <w:rsid w:val="003C5FC4"/>
    <w:rsid w:val="00407465"/>
    <w:rsid w:val="004105DD"/>
    <w:rsid w:val="005D1747"/>
    <w:rsid w:val="0060028D"/>
    <w:rsid w:val="006164B8"/>
    <w:rsid w:val="00620004"/>
    <w:rsid w:val="006B0F23"/>
    <w:rsid w:val="006F6B30"/>
    <w:rsid w:val="00707D35"/>
    <w:rsid w:val="007F21A3"/>
    <w:rsid w:val="008B267F"/>
    <w:rsid w:val="008B5F2E"/>
    <w:rsid w:val="009F061D"/>
    <w:rsid w:val="00B14C18"/>
    <w:rsid w:val="00BA5448"/>
    <w:rsid w:val="00D1548C"/>
    <w:rsid w:val="00DA381F"/>
    <w:rsid w:val="00E44DCD"/>
    <w:rsid w:val="00E549C6"/>
    <w:rsid w:val="00ED6058"/>
    <w:rsid w:val="00F02E9D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_лево"/>
    <w:basedOn w:val="a"/>
    <w:uiPriority w:val="99"/>
    <w:rsid w:val="00087F2B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3534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uiPriority w:val="99"/>
    <w:rsid w:val="0035341F"/>
    <w:rPr>
      <w:rFonts w:ascii="Times New Roman" w:hAnsi="Times New Roman"/>
      <w:sz w:val="26"/>
    </w:rPr>
  </w:style>
  <w:style w:type="character" w:styleId="HTML">
    <w:name w:val="HTML Typewriter"/>
    <w:uiPriority w:val="99"/>
    <w:semiHidden/>
    <w:unhideWhenUsed/>
    <w:rsid w:val="0035341F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_центр"/>
    <w:basedOn w:val="a"/>
    <w:rsid w:val="0062000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26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1548C"/>
    <w:pPr>
      <w:spacing w:after="0" w:line="240" w:lineRule="auto"/>
    </w:pPr>
    <w:rPr>
      <w:rFonts w:ascii="Courier New" w:eastAsia="Times New Roman" w:hAnsi="Courier New" w:cs="Vrinda"/>
      <w:sz w:val="20"/>
      <w:szCs w:val="20"/>
      <w:lang w:eastAsia="ru-RU" w:bidi="bn-BD"/>
    </w:rPr>
  </w:style>
  <w:style w:type="character" w:customStyle="1" w:styleId="aa">
    <w:name w:val="Текст Знак"/>
    <w:basedOn w:val="a0"/>
    <w:link w:val="a9"/>
    <w:rsid w:val="00D1548C"/>
    <w:rPr>
      <w:rFonts w:ascii="Courier New" w:eastAsia="Times New Roman" w:hAnsi="Courier New" w:cs="Vrinda"/>
      <w:sz w:val="20"/>
      <w:szCs w:val="20"/>
      <w:lang w:eastAsia="ru-RU" w:bidi="bn-BD"/>
    </w:rPr>
  </w:style>
  <w:style w:type="paragraph" w:styleId="ab">
    <w:name w:val="List Paragraph"/>
    <w:basedOn w:val="a"/>
    <w:uiPriority w:val="34"/>
    <w:qFormat/>
    <w:rsid w:val="00221FF6"/>
    <w:pPr>
      <w:ind w:left="720"/>
      <w:contextualSpacing/>
    </w:pPr>
  </w:style>
  <w:style w:type="paragraph" w:customStyle="1" w:styleId="ac">
    <w:name w:val="Вариант ответа"/>
    <w:basedOn w:val="ad"/>
    <w:link w:val="ae"/>
    <w:rsid w:val="00221FF6"/>
    <w:pPr>
      <w:keepNext/>
      <w:keepLines/>
      <w:overflowPunct w:val="0"/>
      <w:autoSpaceDE w:val="0"/>
      <w:autoSpaceDN w:val="0"/>
      <w:adjustRightInd w:val="0"/>
      <w:spacing w:after="0"/>
      <w:ind w:left="794" w:hanging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ae">
    <w:name w:val="Вариант ответа Знак"/>
    <w:link w:val="ac"/>
    <w:rsid w:val="00221FF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f">
    <w:name w:val="Вариант ответа последний"/>
    <w:basedOn w:val="ac"/>
    <w:next w:val="a"/>
    <w:link w:val="af0"/>
    <w:rsid w:val="00221FF6"/>
    <w:pPr>
      <w:keepNext w:val="0"/>
      <w:spacing w:after="120"/>
    </w:pPr>
  </w:style>
  <w:style w:type="character" w:customStyle="1" w:styleId="af0">
    <w:name w:val="Вариант ответа последний Знак"/>
    <w:basedOn w:val="ae"/>
    <w:link w:val="af"/>
    <w:rsid w:val="00221FF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f1">
    <w:name w:val="Вопрос теста"/>
    <w:basedOn w:val="a"/>
    <w:next w:val="ac"/>
    <w:link w:val="af2"/>
    <w:rsid w:val="00221FF6"/>
    <w:pPr>
      <w:keepNext/>
      <w:keepLines/>
      <w:tabs>
        <w:tab w:val="left" w:pos="425"/>
      </w:tabs>
      <w:overflowPunct w:val="0"/>
      <w:autoSpaceDE w:val="0"/>
      <w:autoSpaceDN w:val="0"/>
      <w:adjustRightInd w:val="0"/>
      <w:spacing w:after="0"/>
      <w:ind w:left="397" w:hanging="397"/>
      <w:jc w:val="both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character" w:customStyle="1" w:styleId="af2">
    <w:name w:val="Вопрос теста Знак"/>
    <w:link w:val="af1"/>
    <w:rsid w:val="00221FF6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ad">
    <w:name w:val="Body Text"/>
    <w:basedOn w:val="a"/>
    <w:link w:val="af3"/>
    <w:uiPriority w:val="99"/>
    <w:semiHidden/>
    <w:unhideWhenUsed/>
    <w:rsid w:val="00221FF6"/>
    <w:pPr>
      <w:spacing w:after="120"/>
    </w:pPr>
  </w:style>
  <w:style w:type="character" w:customStyle="1" w:styleId="af3">
    <w:name w:val="Основной текст Знак"/>
    <w:basedOn w:val="a0"/>
    <w:link w:val="ad"/>
    <w:uiPriority w:val="99"/>
    <w:semiHidden/>
    <w:rsid w:val="00221FF6"/>
  </w:style>
  <w:style w:type="character" w:customStyle="1" w:styleId="FontStyle12">
    <w:name w:val="Font Style12"/>
    <w:rsid w:val="00221FF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7268</Words>
  <Characters>41429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48600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5</cp:revision>
  <cp:lastPrinted>2023-09-05T13:49:00Z</cp:lastPrinted>
  <dcterms:created xsi:type="dcterms:W3CDTF">2023-03-04T06:52:00Z</dcterms:created>
  <dcterms:modified xsi:type="dcterms:W3CDTF">2023-09-05T13:51:00Z</dcterms:modified>
</cp:coreProperties>
</file>